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068820a3fc06f10ba60a691f11cf76c1dc6bff9"/>
    <w:p>
      <w:pPr>
        <w:pStyle w:val="Heading1"/>
      </w:pPr>
      <w:r>
        <w:t xml:space="preserve">Master Thesis: The Role and Challenges of Radiologists in Japan Tokyo</w:t>
      </w:r>
    </w:p>
    <w:p>
      <w:pPr>
        <w:pStyle w:val="FirstParagraph"/>
      </w:pPr>
      <w:r>
        <w:t xml:space="preserve">This Master Thesis explores the evolving role of radiologists in the healthcare system of Tokyo, Japan, a city that serves as a global hub for medical innovation and technological advancement. As Tokyo faces unique demographic challenges—such as an aging population, rising demand for diagnostic services, and integration of artificial intelligence (AI) in medical imaging—the role of radiologists has become both critical and complex. This study investigates the current state of radiology practice in Tokyo, the professional demands placed on radiologists, and future trends that may reshape their work environment.</w:t>
      </w:r>
    </w:p>
    <w:bookmarkStart w:id="20" w:name="introduction"/>
    <w:p>
      <w:pPr>
        <w:pStyle w:val="Heading2"/>
      </w:pPr>
      <w:r>
        <w:t xml:space="preserve">Introduction</w:t>
      </w:r>
    </w:p>
    <w:p>
      <w:pPr>
        <w:pStyle w:val="FirstParagraph"/>
      </w:pPr>
      <w:r>
        <w:t xml:space="preserve">Radiologists play a pivotal role in modern healthcare by interpreting medical imaging to diagnose diseases, monitor treatments, and guide interventions. In Japan Tokyo, where healthcare infrastructure is advanced yet strained by demographic pressures, the responsibilities of radiologists extend beyond traditional diagnostic tasks. They are increasingly involved in multidisciplinary care teams, research initiatives, and the adoption of cutting-edge technologies such as AI-driven image analysis tools. This thesis examines how these dynamics intersect with Japan’s cultural and regulatory frameworks to shape the profession in Tokyo.</w:t>
      </w:r>
    </w:p>
    <w:bookmarkEnd w:id="20"/>
    <w:bookmarkStart w:id="21" w:name="context-of-radiology-in-japan-tokyo"/>
    <w:p>
      <w:pPr>
        <w:pStyle w:val="Heading2"/>
      </w:pPr>
      <w:r>
        <w:t xml:space="preserve">Context of Radiology in Japan Tokyo</w:t>
      </w:r>
    </w:p>
    <w:p>
      <w:pPr>
        <w:pStyle w:val="FirstParagraph"/>
      </w:pPr>
      <w:r>
        <w:t xml:space="preserve">Tokyo, home to over 37 million people, is one of the most densely populated cities globally. Its healthcare system is characterized by high-quality medical facilities, a strong emphasis on preventive care, and rigorous regulatory standards. However, the aging population—over 28% of Japan’s total population exceeds 65 years old—as a significant proportion in Tokyo has led to an increased demand for imaging services related to conditions like osteoporosis, cancer, and cardiovascular diseases.</w:t>
      </w:r>
    </w:p>
    <w:p>
      <w:pPr>
        <w:pStyle w:val="BodyText"/>
      </w:pPr>
      <w:r>
        <w:t xml:space="preserve">Radiologists in Tokyo operate within a highly competitive environment. Hospitals and private clinics compete for skilled professionals, while the Ministry of Health, Labour and Welfare (MHLW) enforces strict guidelines on radiation safety, diagnostic accuracy, and patient privacy. Additionally, Japan’s unique healthcare reimbursement system places constraints on the volume of imaging procedures per patient, requiring radiologists to balance efficiency with precision.</w:t>
      </w:r>
    </w:p>
    <w:bookmarkEnd w:id="21"/>
    <w:bookmarkStart w:id="22" w:name="X833b5de008c78ee40471c683acbb290b4250dd7"/>
    <w:p>
      <w:pPr>
        <w:pStyle w:val="Heading2"/>
      </w:pPr>
      <w:r>
        <w:t xml:space="preserve">Challenges Faced by Radiologists in Tokyo</w:t>
      </w:r>
    </w:p>
    <w:p>
      <w:pPr>
        <w:pStyle w:val="FirstParagraph"/>
      </w:pPr>
      <w:r>
        <w:t xml:space="preserve">Several challenges define the practice of radiology in Tokyo:</w:t>
      </w:r>
    </w:p>
    <w:p>
      <w:pPr>
        <w:numPr>
          <w:ilvl w:val="0"/>
          <w:numId w:val="1001"/>
        </w:numPr>
        <w:pStyle w:val="Compact"/>
      </w:pPr>
      <w:r>
        <w:rPr>
          <w:bCs/>
          <w:b/>
        </w:rPr>
        <w:t xml:space="preserve">Aging Workforce and Workload:</w:t>
      </w:r>
      <w:r>
        <w:t xml:space="preserve"> </w:t>
      </w:r>
      <w:r>
        <w:t xml:space="preserve">The aging population has increased the demand for imaging services, but Japan’s own aging medical workforce poses a risk of shortages. Radiologists often work long hours to meet patient needs, leading to potential burnout.</w:t>
      </w:r>
    </w:p>
    <w:p>
      <w:pPr>
        <w:numPr>
          <w:ilvl w:val="0"/>
          <w:numId w:val="1001"/>
        </w:numPr>
        <w:pStyle w:val="Compact"/>
      </w:pPr>
      <w:r>
        <w:rPr>
          <w:bCs/>
          <w:b/>
        </w:rPr>
        <w:t xml:space="preserve">Technological Integration:</w:t>
      </w:r>
      <w:r>
        <w:t xml:space="preserve"> </w:t>
      </w:r>
      <w:r>
        <w:t xml:space="preserve">While Tokyo is at the forefront of medical AI research, integrating these technologies into daily practice requires significant training and adaptation. Radiologists must stay updated on tools like deep learning algorithms for image analysis while maintaining clinical judgment.</w:t>
      </w:r>
    </w:p>
    <w:p>
      <w:pPr>
        <w:numPr>
          <w:ilvl w:val="0"/>
          <w:numId w:val="1001"/>
        </w:numPr>
        <w:pStyle w:val="Compact"/>
      </w:pPr>
      <w:r>
        <w:rPr>
          <w:bCs/>
          <w:b/>
        </w:rPr>
        <w:t xml:space="preserve">Cultural and Communication Barriers:</w:t>
      </w:r>
      <w:r>
        <w:t xml:space="preserve"> </w:t>
      </w:r>
      <w:r>
        <w:t xml:space="preserve">In Japan, indirect communication styles and hierarchical workplace cultures may affect collaboration between radiologists and other specialists. Clear communication of complex imaging findings to patients is also a challenge due to language barriers in international settings.</w:t>
      </w:r>
    </w:p>
    <w:bookmarkEnd w:id="22"/>
    <w:bookmarkStart w:id="23" w:name="the-role-of-radiologists-beyond-imaging"/>
    <w:p>
      <w:pPr>
        <w:pStyle w:val="Heading2"/>
      </w:pPr>
      <w:r>
        <w:t xml:space="preserve">The Role of Radiologists Beyond Imaging</w:t>
      </w:r>
    </w:p>
    <w:p>
      <w:pPr>
        <w:pStyle w:val="FirstParagraph"/>
      </w:pPr>
      <w:r>
        <w:t xml:space="preserve">Beyond interpreting scans, radiologists in Tokyo are increasingly involved in:</w:t>
      </w:r>
    </w:p>
    <w:p>
      <w:pPr>
        <w:numPr>
          <w:ilvl w:val="0"/>
          <w:numId w:val="1002"/>
        </w:numPr>
        <w:pStyle w:val="Compact"/>
      </w:pPr>
      <w:r>
        <w:rPr>
          <w:bCs/>
          <w:b/>
        </w:rPr>
        <w:t xml:space="preserve">Telemedicine and Remote Diagnostics:</w:t>
      </w:r>
      <w:r>
        <w:t xml:space="preserve"> </w:t>
      </w:r>
      <w:r>
        <w:t xml:space="preserve">With the rise of telehealth services, radiologists provide remote consultations to rural areas, leveraging Tokyo’s advanced IT infrastructure.</w:t>
      </w:r>
    </w:p>
    <w:p>
      <w:pPr>
        <w:numPr>
          <w:ilvl w:val="0"/>
          <w:numId w:val="1002"/>
        </w:numPr>
        <w:pStyle w:val="Compact"/>
      </w:pPr>
      <w:r>
        <w:rPr>
          <w:bCs/>
          <w:b/>
        </w:rPr>
        <w:t xml:space="preserve">Research and Innovation:</w:t>
      </w:r>
      <w:r>
        <w:t xml:space="preserve"> </w:t>
      </w:r>
      <w:r>
        <w:t xml:space="preserve">Tokyo’s leading universities and research institutions collaborate with hospitals to develop new imaging technologies. Radiologists often participate in clinical trials involving novel contrast agents or radiation therapy techniques.</w:t>
      </w:r>
    </w:p>
    <w:p>
      <w:pPr>
        <w:numPr>
          <w:ilvl w:val="0"/>
          <w:numId w:val="1002"/>
        </w:numPr>
        <w:pStyle w:val="Compact"/>
      </w:pPr>
      <w:r>
        <w:rPr>
          <w:bCs/>
          <w:b/>
        </w:rPr>
        <w:t xml:space="preserve">Educational Leadership:</w:t>
      </w:r>
      <w:r>
        <w:t xml:space="preserve"> </w:t>
      </w:r>
      <w:r>
        <w:t xml:space="preserve">As mentors for medical residents, radiologists in Tokyo emphasize both technical skills and ethical considerations, aligning with Japan’s emphasis on lifelong learning and professionalism.</w:t>
      </w:r>
    </w:p>
    <w:bookmarkEnd w:id="23"/>
    <w:bookmarkStart w:id="24" w:name="future-trends-and-opportunities"/>
    <w:p>
      <w:pPr>
        <w:pStyle w:val="Heading2"/>
      </w:pPr>
      <w:r>
        <w:t xml:space="preserve">Future Trends and Opportunities</w:t>
      </w:r>
    </w:p>
    <w:p>
      <w:pPr>
        <w:pStyle w:val="FirstParagraph"/>
      </w:pPr>
      <w:r>
        <w:t xml:space="preserve">The future of radiology in Tokyo will be shaped by several factors:</w:t>
      </w:r>
    </w:p>
    <w:p>
      <w:pPr>
        <w:numPr>
          <w:ilvl w:val="0"/>
          <w:numId w:val="1003"/>
        </w:numPr>
        <w:pStyle w:val="Compact"/>
      </w:pPr>
      <w:r>
        <w:rPr>
          <w:bCs/>
          <w:b/>
        </w:rPr>
        <w:t xml:space="preserve">AI-Driven Diagnostics:</w:t>
      </w:r>
      <w:r>
        <w:t xml:space="preserve"> </w:t>
      </w:r>
      <w:r>
        <w:t xml:space="preserve">AI is expected to automate routine imaging tasks, allowing radiologists to focus on complex cases. However, ethical concerns about data privacy and algorithmic bias must be addressed.</w:t>
      </w:r>
    </w:p>
    <w:p>
      <w:pPr>
        <w:numPr>
          <w:ilvl w:val="0"/>
          <w:numId w:val="1003"/>
        </w:numPr>
        <w:pStyle w:val="Compact"/>
      </w:pPr>
      <w:r>
        <w:rPr>
          <w:bCs/>
          <w:b/>
        </w:rPr>
        <w:t xml:space="preserve">Patient-Centered Care:</w:t>
      </w:r>
      <w:r>
        <w:t xml:space="preserve"> </w:t>
      </w:r>
      <w:r>
        <w:t xml:space="preserve">As Tokyo’s population diversifies, radiologists may need to adapt their communication strategies for patients from different cultural backgrounds or those with limited health literacy.</w:t>
      </w:r>
    </w:p>
    <w:p>
      <w:pPr>
        <w:numPr>
          <w:ilvl w:val="0"/>
          <w:numId w:val="1003"/>
        </w:numPr>
        <w:pStyle w:val="Compact"/>
      </w:pPr>
      <w:r>
        <w:rPr>
          <w:bCs/>
          <w:b/>
        </w:rPr>
        <w:t xml:space="preserve">Sustainable Practices:</w:t>
      </w:r>
      <w:r>
        <w:t xml:space="preserve"> </w:t>
      </w:r>
      <w:r>
        <w:t xml:space="preserve">Reducing radiation exposure and optimizing imaging protocols will be critical as Tokyo aims to align its healthcare system with global sustainability goals.</w:t>
      </w:r>
    </w:p>
    <w:bookmarkEnd w:id="24"/>
    <w:bookmarkStart w:id="25" w:name="conclusion"/>
    <w:p>
      <w:pPr>
        <w:pStyle w:val="Heading2"/>
      </w:pPr>
      <w:r>
        <w:t xml:space="preserve">Conclusion</w:t>
      </w:r>
    </w:p>
    <w:p>
      <w:pPr>
        <w:pStyle w:val="FirstParagraph"/>
      </w:pPr>
      <w:r>
        <w:t xml:space="preserve">In conclusion, radiologists in Japan Tokyo operate within a dynamic and high-stakes environment that requires technical expertise, cultural sensitivity, and adaptability. Their role extends beyond diagnostics to include research, education, and leadership in a rapidly evolving field. As Tokyo continues to innovate in healthcare technology while addressing demographic challenges, the profession of radiology will remain central to delivering quality care. This thesis underscores the need for ongoing investment in training programs that equip radiologists with skills for both current and future demands.</w:t>
      </w:r>
    </w:p>
    <w:p>
      <w:pPr>
        <w:pStyle w:val="BodyText"/>
      </w:pPr>
      <w:r>
        <w:rPr>
          <w:iCs/>
          <w:i/>
        </w:rPr>
        <w:t xml:space="preserve">Keywords: Master Thesis, Radiologist, Japan Tokyo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Radiologists in Japan Tokyo</dc:title>
  <dc:creator/>
  <dc:language>en</dc:language>
  <cp:keywords/>
  <dcterms:created xsi:type="dcterms:W3CDTF">2026-07-18T06:59:34Z</dcterms:created>
  <dcterms:modified xsi:type="dcterms:W3CDTF">2026-07-18T06:59:34Z</dcterms:modified>
</cp:coreProperties>
</file>

<file path=docProps/custom.xml><?xml version="1.0" encoding="utf-8"?>
<Properties xmlns="http://schemas.openxmlformats.org/officeDocument/2006/custom-properties" xmlns:vt="http://schemas.openxmlformats.org/officeDocument/2006/docPropsVTypes"/>
</file>