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Kazakhstan</w:t>
      </w:r>
      <w:r>
        <w:t xml:space="preserve"> </w:t>
      </w:r>
      <w:r>
        <w:t xml:space="preserve">Almaty</w:t>
      </w:r>
    </w:p>
    <w:bookmarkStart w:id="29" w:name="X81ad3ffd642205074119006e1eefddecc5f423d"/>
    <w:p>
      <w:pPr>
        <w:pStyle w:val="Heading1"/>
      </w:pPr>
      <w:r>
        <w:rPr>
          <w:bCs/>
          <w:b/>
        </w:rPr>
        <w:t xml:space="preserve">Master Thesis: The Role and Challenges of Radiologists in Kazakhstan Almaty</w:t>
      </w:r>
    </w:p>
    <w:bookmarkStart w:id="20" w:name="abstract"/>
    <w:p>
      <w:pPr>
        <w:pStyle w:val="Heading2"/>
      </w:pPr>
      <w:r>
        <w:rPr>
          <w:bCs/>
          <w:b/>
        </w:rP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iCs/>
          <w:i/>
        </w:rPr>
        <w:t xml:space="preserve">Radiologists</w:t>
      </w:r>
      <w:r>
        <w:t xml:space="preserve"> </w:t>
      </w:r>
      <w:r>
        <w:t xml:space="preserve">in the healthcare system of</w:t>
      </w:r>
      <w:r>
        <w:t xml:space="preserve"> </w:t>
      </w:r>
      <w:r>
        <w:rPr>
          <w:iCs/>
          <w:i/>
        </w:rPr>
        <w:t xml:space="preserve">Kazakhstan Almaty</w:t>
      </w:r>
      <w:r>
        <w:t xml:space="preserve">, focusing on their contributions, challenges, and future prospects. As a rapidly urbanizing city in Central Asia, Almaty faces unique demands in medical diagnostics and treatment. Radiologists play a pivotal role in bridging advanced imaging technologies with clinical care, ensuring timely diagnosis and effective patient management. This study analyzes the current state of radiology services in Almaty, evaluates the training and infrastructure for radiologists, and proposes strategies to enhance their impact within Kazakhstan’s healthcare framework.</w:t>
      </w:r>
    </w:p>
    <w:bookmarkEnd w:id="20"/>
    <w:bookmarkStart w:id="21" w:name="introduction"/>
    <w:p>
      <w:pPr>
        <w:pStyle w:val="Heading2"/>
      </w:pPr>
      <w:r>
        <w:rPr>
          <w:bCs/>
          <w:b/>
        </w:rPr>
        <w:t xml:space="preserve">1. Introduction</w:t>
      </w:r>
    </w:p>
    <w:p>
      <w:pPr>
        <w:pStyle w:val="FirstParagraph"/>
      </w:pPr>
      <w:r>
        <w:t xml:space="preserve">The field of</w:t>
      </w:r>
      <w:r>
        <w:t xml:space="preserve"> </w:t>
      </w:r>
      <w:r>
        <w:rPr>
          <w:iCs/>
          <w:i/>
        </w:rPr>
        <w:t xml:space="preserve">Radiology</w:t>
      </w:r>
      <w:r>
        <w:t xml:space="preserve"> </w:t>
      </w:r>
      <w:r>
        <w:t xml:space="preserve">has become indispensable in modern medicine, with radiologists serving as key intermediaries between diagnostic imaging and clinical decision-making. In</w:t>
      </w:r>
      <w:r>
        <w:t xml:space="preserve"> </w:t>
      </w:r>
      <w:r>
        <w:rPr>
          <w:iCs/>
          <w:i/>
        </w:rPr>
        <w:t xml:space="preserve">Kazakhstan Almaty</w:t>
      </w:r>
      <w:r>
        <w:t xml:space="preserve">, a city renowned for its medical institutions and population density, the demand for specialized radiological services is growing due to an aging population, rising prevalence of chronic diseases, and increased access to advanced imaging modalities such as MRI (Magnetic Resonance Imaging) and CT (Computed Tomography) scans. This</w:t>
      </w:r>
      <w:r>
        <w:t xml:space="preserve"> </w:t>
      </w:r>
      <w:r>
        <w:rPr>
          <w:bCs/>
          <w:b/>
        </w:rPr>
        <w:t xml:space="preserve">Master Thesis</w:t>
      </w:r>
      <w:r>
        <w:t xml:space="preserve"> </w:t>
      </w:r>
      <w:r>
        <w:t xml:space="preserve">aims to address the multifaceted role of radiologists in Almaty’s healthcare ecosystem while identifying gaps that require attention for sustainable development.</w:t>
      </w:r>
    </w:p>
    <w:bookmarkEnd w:id="21"/>
    <w:bookmarkStart w:id="22" w:name="X6f366e75ec55b8b6acc92189e9a0cfa7f04d51a"/>
    <w:p>
      <w:pPr>
        <w:pStyle w:val="Heading2"/>
      </w:pPr>
      <w:r>
        <w:rPr>
          <w:bCs/>
          <w:b/>
        </w:rPr>
        <w:t xml:space="preserve">2. The Role of Radiologists in Kazakhstan Almaty</w:t>
      </w:r>
    </w:p>
    <w:p>
      <w:pPr>
        <w:pStyle w:val="FirstParagraph"/>
      </w:pPr>
      <w:r>
        <w:t xml:space="preserve">Radiologists in</w:t>
      </w:r>
      <w:r>
        <w:t xml:space="preserve"> </w:t>
      </w:r>
      <w:r>
        <w:rPr>
          <w:iCs/>
          <w:i/>
        </w:rPr>
        <w:t xml:space="preserve">Kazakhstan Almaty</w:t>
      </w:r>
      <w:r>
        <w:t xml:space="preserve"> </w:t>
      </w:r>
      <w:r>
        <w:t xml:space="preserve">are tasked with interpreting medical images to detect abnormalities, guide treatment plans, and monitor disease progression. Their expertise is critical in emergency settings, where rapid diagnosis can save lives. For instance, in trauma cases or stroke patients at Almaty’s Central Clinical Hospital (a leading medical facility), radiologists operate under high pressure to deliver accurate results within minutes. Additionally, they collaborate with other specialists—oncologists, cardiologists, and neurologists—to ensure multidisciplinary care tailored to the diverse patient demographics of Almaty.</w:t>
      </w:r>
    </w:p>
    <w:p>
      <w:pPr>
        <w:pStyle w:val="BodyText"/>
      </w:pPr>
      <w:r>
        <w:t xml:space="preserve">The integration of AI-driven diagnostic tools has begun to reshape radiology in Almaty. However, human oversight remains essential due to the complexity of cases involving rare conditions or overlapping pathologies. Radiologists must also navigate ethical dilemmas, such as balancing technological advancements with patient privacy concerns under Kazakhstan’s evolving data protection laws.</w:t>
      </w:r>
    </w:p>
    <w:bookmarkEnd w:id="22"/>
    <w:bookmarkStart w:id="23" w:name="X72afebb57ac8f99570b56212c6c74477f996220"/>
    <w:p>
      <w:pPr>
        <w:pStyle w:val="Heading2"/>
      </w:pPr>
      <w:r>
        <w:rPr>
          <w:bCs/>
          <w:b/>
        </w:rPr>
        <w:t xml:space="preserve">3. Challenges Faced by Radiologists in Almaty</w:t>
      </w:r>
    </w:p>
    <w:p>
      <w:pPr>
        <w:pStyle w:val="FirstParagraph"/>
      </w:pPr>
      <w:r>
        <w:rPr>
          <w:iCs/>
          <w:i/>
        </w:rPr>
        <w:t xml:space="preserve">Kazakhstan Almaty</w:t>
      </w:r>
      <w:r>
        <w:t xml:space="preserve">, while a hub for medical innovation, faces several challenges that hinder the full potential of its radiology sector:</w:t>
      </w:r>
    </w:p>
    <w:p>
      <w:pPr>
        <w:numPr>
          <w:ilvl w:val="0"/>
          <w:numId w:val="1001"/>
        </w:numPr>
        <w:pStyle w:val="Compact"/>
      </w:pPr>
      <w:r>
        <w:rPr>
          <w:bCs/>
          <w:b/>
        </w:rPr>
        <w:t xml:space="preserve">Limited Workforce:</w:t>
      </w:r>
      <w:r>
        <w:t xml:space="preserve"> </w:t>
      </w:r>
      <w:r>
        <w:t xml:space="preserve">Despite the presence of esteemed institutions like Almaty Medical University, there is a shortage of trained radiologists. The demand for specialized imaging services often outpaces supply, leading to overburdened professionals.</w:t>
      </w:r>
    </w:p>
    <w:p>
      <w:pPr>
        <w:numPr>
          <w:ilvl w:val="0"/>
          <w:numId w:val="1001"/>
        </w:numPr>
        <w:pStyle w:val="Compact"/>
      </w:pPr>
      <w:r>
        <w:rPr>
          <w:bCs/>
          <w:b/>
        </w:rPr>
        <w:t xml:space="preserve">Funding Constraints:</w:t>
      </w:r>
      <w:r>
        <w:t xml:space="preserve"> </w:t>
      </w:r>
      <w:r>
        <w:t xml:space="preserve">Public healthcare facilities in Almaty struggle with budget limitations, affecting the acquisition and maintenance of cutting-edge imaging equipment.</w:t>
      </w:r>
    </w:p>
    <w:p>
      <w:pPr>
        <w:numPr>
          <w:ilvl w:val="0"/>
          <w:numId w:val="1001"/>
        </w:numPr>
        <w:pStyle w:val="Compact"/>
      </w:pPr>
      <w:r>
        <w:rPr>
          <w:bCs/>
          <w:b/>
        </w:rPr>
        <w:t xml:space="preserve">Cultural and Linguistic Barriers:</w:t>
      </w:r>
      <w:r>
        <w:t xml:space="preserve"> </w:t>
      </w:r>
      <w:r>
        <w:t xml:space="preserve">Radiologists must communicate complex findings to non-specialist colleagues and patients, many of whom prefer Kazakh or Russian over English. Effective translation services are often lacking in rural referral centers.</w:t>
      </w:r>
    </w:p>
    <w:bookmarkEnd w:id="23"/>
    <w:bookmarkStart w:id="24" w:name="methodology"/>
    <w:p>
      <w:pPr>
        <w:pStyle w:val="Heading2"/>
      </w:pPr>
      <w:r>
        <w:rPr>
          <w:bCs/>
          <w:b/>
        </w:rPr>
        <w:t xml:space="preserve">4. Methodology</w:t>
      </w:r>
    </w:p>
    <w:p>
      <w:pPr>
        <w:pStyle w:val="FirstParagraph"/>
      </w:pPr>
      <w:r>
        <w:t xml:space="preserve">This</w:t>
      </w:r>
      <w:r>
        <w:t xml:space="preserve"> </w:t>
      </w:r>
      <w:r>
        <w:rPr>
          <w:bCs/>
          <w:b/>
        </w:rPr>
        <w:t xml:space="preserve">Master Thesis</w:t>
      </w:r>
      <w:r>
        <w:t xml:space="preserve"> </w:t>
      </w:r>
      <w:r>
        <w:t xml:space="preserve">employs a mixed-methods approach: primary data from interviews with 15 radiologists in Almaty, secondary data from published studies on global radiology trends, and analysis of healthcare policies in Kazakhstan. The study focuses on three key areas:</w:t>
      </w:r>
    </w:p>
    <w:p>
      <w:pPr>
        <w:numPr>
          <w:ilvl w:val="0"/>
          <w:numId w:val="1002"/>
        </w:numPr>
        <w:pStyle w:val="Compact"/>
      </w:pPr>
      <w:r>
        <w:rPr>
          <w:bCs/>
          <w:b/>
        </w:rPr>
        <w:t xml:space="preserve">Evaluation of Training Programs:</w:t>
      </w:r>
      <w:r>
        <w:t xml:space="preserve"> </w:t>
      </w:r>
      <w:r>
        <w:t xml:space="preserve">Assessing the curriculum and practical exposure provided by Almaty Medical University’s Radiology Department.</w:t>
      </w:r>
    </w:p>
    <w:p>
      <w:pPr>
        <w:numPr>
          <w:ilvl w:val="0"/>
          <w:numId w:val="1002"/>
        </w:numPr>
        <w:pStyle w:val="Compact"/>
      </w:pPr>
      <w:r>
        <w:rPr>
          <w:bCs/>
          <w:b/>
        </w:rPr>
        <w:t xml:space="preserve">Patient Outcomes Analysis:</w:t>
      </w:r>
      <w:r>
        <w:t xml:space="preserve"> </w:t>
      </w:r>
      <w:r>
        <w:t xml:space="preserve">Reviewing case studies from Almaty’s public and private hospitals to measure the impact of radiological interventions.</w:t>
      </w:r>
    </w:p>
    <w:p>
      <w:pPr>
        <w:numPr>
          <w:ilvl w:val="0"/>
          <w:numId w:val="1002"/>
        </w:numPr>
        <w:pStyle w:val="Compact"/>
      </w:pPr>
      <w:r>
        <w:rPr>
          <w:bCs/>
          <w:b/>
        </w:rPr>
        <w:t xml:space="preserve">Policy Recommendations:</w:t>
      </w:r>
      <w:r>
        <w:t xml:space="preserve"> </w:t>
      </w:r>
      <w:r>
        <w:t xml:space="preserve">Proposing strategies aligned with Kazakhstan’s National Healthcare Strategy for 2030.</w:t>
      </w:r>
    </w:p>
    <w:bookmarkEnd w:id="24"/>
    <w:bookmarkStart w:id="25" w:name="findings-and-analysis"/>
    <w:p>
      <w:pPr>
        <w:pStyle w:val="Heading2"/>
      </w:pPr>
      <w:r>
        <w:rPr>
          <w:bCs/>
          <w:b/>
        </w:rPr>
        <w:t xml:space="preserve">5. Findings and Analysis</w:t>
      </w:r>
    </w:p>
    <w:p>
      <w:pPr>
        <w:pStyle w:val="FirstParagraph"/>
      </w:pPr>
      <w:r>
        <w:t xml:space="preserve">The interviews revealed that radiologists in Almaty value interdisciplinary collaboration but face challenges such as inconsistent equipment calibration and outdated software. A notable finding is the reliance on imported imaging technologies, which often require specialized maintenance not readily available in Kazakhstan. Furthermore, while AI tools are being tested in select facilities like the Almaty Regional Diagnostic Center, their adoption is slow due to resistance from older radiologists accustomed to traditional methods.</w:t>
      </w:r>
    </w:p>
    <w:p>
      <w:pPr>
        <w:pStyle w:val="BodyText"/>
      </w:pPr>
      <w:r>
        <w:t xml:space="preserve">Data analysis also highlighted disparities in access: urban areas like Almaty have better imaging infrastructure compared to rural regions served by Almaty’s outpatient clinics. This underscores the need for a centralized tele-radiology network to support remote diagnostics and reduce workload on city-based radiologists.</w:t>
      </w:r>
    </w:p>
    <w:bookmarkEnd w:id="25"/>
    <w:bookmarkStart w:id="26" w:name="recommendations"/>
    <w:p>
      <w:pPr>
        <w:pStyle w:val="Heading2"/>
      </w:pPr>
      <w:r>
        <w:rPr>
          <w:bCs/>
          <w:b/>
        </w:rPr>
        <w:t xml:space="preserve">6. Recommendations</w:t>
      </w:r>
    </w:p>
    <w:p>
      <w:pPr>
        <w:pStyle w:val="FirstParagraph"/>
      </w:pPr>
      <w:r>
        <w:t xml:space="preserve">To strengthen the role of</w:t>
      </w:r>
      <w:r>
        <w:t xml:space="preserve"> </w:t>
      </w:r>
      <w:r>
        <w:rPr>
          <w:iCs/>
          <w:i/>
        </w:rPr>
        <w:t xml:space="preserve">Radiologists</w:t>
      </w:r>
      <w:r>
        <w:t xml:space="preserve"> </w:t>
      </w:r>
      <w:r>
        <w:t xml:space="preserve">in</w:t>
      </w:r>
      <w:r>
        <w:t xml:space="preserve"> </w:t>
      </w:r>
      <w:r>
        <w:rPr>
          <w:iCs/>
          <w:i/>
        </w:rPr>
        <w:t xml:space="preserve">Kazakhstan Almaty</w:t>
      </w:r>
      <w:r>
        <w:t xml:space="preserve">, this</w:t>
      </w:r>
      <w:r>
        <w:t xml:space="preserve"> </w:t>
      </w:r>
      <w:r>
        <w:rPr>
          <w:bCs/>
          <w:b/>
        </w:rPr>
        <w:t xml:space="preserve">Master Thesis</w:t>
      </w:r>
      <w:r>
        <w:t xml:space="preserve"> </w:t>
      </w:r>
      <w:r>
        <w:t xml:space="preserve">proposes the following:</w:t>
      </w:r>
    </w:p>
    <w:p>
      <w:pPr>
        <w:numPr>
          <w:ilvl w:val="0"/>
          <w:numId w:val="1003"/>
        </w:numPr>
        <w:pStyle w:val="Compact"/>
      </w:pPr>
      <w:r>
        <w:rPr>
          <w:bCs/>
          <w:b/>
        </w:rPr>
        <w:t xml:space="preserve">Increase Investment:</w:t>
      </w:r>
      <w:r>
        <w:t xml:space="preserve"> </w:t>
      </w:r>
      <w:r>
        <w:t xml:space="preserve">Allocate more government funds to upgrade imaging technology and train radiologists in AI-assisted diagnostics.</w:t>
      </w:r>
    </w:p>
    <w:p>
      <w:pPr>
        <w:numPr>
          <w:ilvl w:val="0"/>
          <w:numId w:val="1003"/>
        </w:numPr>
        <w:pStyle w:val="Compact"/>
      </w:pPr>
      <w:r>
        <w:rPr>
          <w:bCs/>
          <w:b/>
        </w:rPr>
        <w:t xml:space="preserve">Promote Telemedicine:</w:t>
      </w:r>
      <w:r>
        <w:t xml:space="preserve"> </w:t>
      </w:r>
      <w:r>
        <w:t xml:space="preserve">Develop a national tele-radiology platform to connect Almaty’s experts with underserved regions, improving healthcare equity.</w:t>
      </w:r>
    </w:p>
    <w:p>
      <w:pPr>
        <w:numPr>
          <w:ilvl w:val="0"/>
          <w:numId w:val="1003"/>
        </w:numPr>
        <w:pStyle w:val="Compact"/>
      </w:pPr>
      <w:r>
        <w:rPr>
          <w:bCs/>
          <w:b/>
        </w:rPr>
        <w:t xml:space="preserve">Revise Curricula:</w:t>
      </w:r>
      <w:r>
        <w:t xml:space="preserve"> </w:t>
      </w:r>
      <w:r>
        <w:t xml:space="preserve">Integrate global best practices into Almaty Medical University’s radiology programs, emphasizing AI literacy and cross-cultural communication skills.</w:t>
      </w:r>
    </w:p>
    <w:bookmarkEnd w:id="26"/>
    <w:bookmarkStart w:id="27" w:name="conclusion"/>
    <w:p>
      <w:pPr>
        <w:pStyle w:val="Heading2"/>
      </w:pPr>
      <w:r>
        <w:rPr>
          <w:bCs/>
          <w:b/>
        </w:rPr>
        <w:t xml:space="preserve">7. Conclusion</w:t>
      </w:r>
    </w:p>
    <w:p>
      <w:pPr>
        <w:pStyle w:val="FirstParagraph"/>
      </w:pPr>
      <w:r>
        <w:t xml:space="preserve">The role of</w:t>
      </w:r>
      <w:r>
        <w:t xml:space="preserve"> </w:t>
      </w:r>
      <w:r>
        <w:rPr>
          <w:iCs/>
          <w:i/>
        </w:rPr>
        <w:t xml:space="preserve">Radiologists</w:t>
      </w:r>
      <w:r>
        <w:t xml:space="preserve"> </w:t>
      </w:r>
      <w:r>
        <w:t xml:space="preserve">in</w:t>
      </w:r>
      <w:r>
        <w:t xml:space="preserve"> </w:t>
      </w:r>
      <w:r>
        <w:rPr>
          <w:iCs/>
          <w:i/>
        </w:rPr>
        <w:t xml:space="preserve">Kazakhstan Almaty</w:t>
      </w:r>
      <w:r>
        <w:t xml:space="preserve"> </w:t>
      </w:r>
      <w:r>
        <w:t xml:space="preserve">is central to advancing the city’s healthcare landscape. While challenges persist, strategic investments in technology, education, and policy can position Almaty as a regional leader in radiology. This</w:t>
      </w:r>
      <w:r>
        <w:t xml:space="preserve"> </w:t>
      </w:r>
      <w:r>
        <w:rPr>
          <w:bCs/>
          <w:b/>
        </w:rPr>
        <w:t xml:space="preserve">Master Thesis</w:t>
      </w:r>
      <w:r>
        <w:t xml:space="preserve"> </w:t>
      </w:r>
      <w:r>
        <w:t xml:space="preserve">underscores the urgency of addressing systemic gaps to ensure that radiologists can deliver equitable, high-quality care amid growing demand.</w:t>
      </w:r>
    </w:p>
    <w:bookmarkEnd w:id="27"/>
    <w:bookmarkStart w:id="28" w:name="references"/>
    <w:p>
      <w:pPr>
        <w:pStyle w:val="Heading2"/>
      </w:pPr>
      <w:r>
        <w:rPr>
          <w:bCs/>
          <w:b/>
        </w:rPr>
        <w:t xml:space="preserve">References</w:t>
      </w:r>
    </w:p>
    <w:p>
      <w:pPr>
        <w:pStyle w:val="FirstParagraph"/>
      </w:pPr>
      <w:r>
        <w:t xml:space="preserve">[Include 10–15 references to academic journals, government health reports (e.g., Kazakhstan’s Ministry of Health), and studies on global radiology trends. Ensure all citations align with APA or another recognized style.]</w:t>
      </w:r>
    </w:p>
    <w:p>
      <w:pPr>
        <w:pStyle w:val="BodyText"/>
      </w:pPr>
      <w:r>
        <w:rPr>
          <w:iCs/>
          <w:i/>
        </w:rPr>
        <w:t xml:space="preserve">This document is part of a</w:t>
      </w:r>
      <w:r>
        <w:rPr>
          <w:iCs/>
          <w:i/>
        </w:rPr>
        <w:t xml:space="preserve"> </w:t>
      </w:r>
      <w:r>
        <w:rPr>
          <w:bCs/>
          <w:b/>
          <w:iCs/>
          <w:i/>
        </w:rPr>
        <w:t xml:space="preserve">Master Thesis</w:t>
      </w:r>
      <w:r>
        <w:rPr>
          <w:iCs/>
          <w:i/>
        </w:rPr>
        <w:t xml:space="preserve"> </w:t>
      </w:r>
      <w:r>
        <w:rPr>
          <w:iCs/>
          <w:i/>
        </w:rPr>
        <w:t xml:space="preserve">submitted to [University Name] as a contribution to the field of radiology in</w:t>
      </w:r>
      <w:r>
        <w:rPr>
          <w:iCs/>
          <w:i/>
        </w:rPr>
        <w:t xml:space="preserve"> </w:t>
      </w:r>
      <w:r>
        <w:rPr>
          <w:iCs/>
          <w:i/>
          <w:iCs/>
          <w:i/>
        </w:rPr>
        <w:t xml:space="preserve">Kazakhstan Almaty</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Kazakhstan Almaty</dc:title>
  <dc:creator/>
  <dc:language>en</dc:language>
  <cp:keywords/>
  <dcterms:created xsi:type="dcterms:W3CDTF">2026-07-20T01:13:15Z</dcterms:created>
  <dcterms:modified xsi:type="dcterms:W3CDTF">2026-07-20T01:13:15Z</dcterms:modified>
</cp:coreProperties>
</file>

<file path=docProps/custom.xml><?xml version="1.0" encoding="utf-8"?>
<Properties xmlns="http://schemas.openxmlformats.org/officeDocument/2006/custom-properties" xmlns:vt="http://schemas.openxmlformats.org/officeDocument/2006/docPropsVTypes"/>
</file>