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Kenya</w:t>
      </w:r>
      <w:r>
        <w:t xml:space="preserve"> </w:t>
      </w:r>
      <w:r>
        <w:t xml:space="preserve">Nairobi</w:t>
      </w:r>
    </w:p>
    <w:bookmarkStart w:id="27" w:name="Xd4314f35f49f7780532c58e25fbec188c7e849e"/>
    <w:p>
      <w:pPr>
        <w:pStyle w:val="Heading1"/>
      </w:pPr>
      <w:r>
        <w:t xml:space="preserve">Master Thesis: The Role of Radiologists in Healthcare Delivery in Kenya Nairobi</w:t>
      </w:r>
    </w:p>
    <w:bookmarkStart w:id="20" w:name="abstract"/>
    <w:p>
      <w:pPr>
        <w:pStyle w:val="Heading2"/>
      </w:pPr>
      <w:r>
        <w:t xml:space="preserve">Abstract</w:t>
      </w:r>
    </w:p>
    <w:p>
      <w:pPr>
        <w:pStyle w:val="FirstParagraph"/>
      </w:pPr>
      <w:r>
        <w:rPr>
          <w:bCs/>
          <w:b/>
        </w:rPr>
        <w:t xml:space="preserve">Radiologists</w:t>
      </w:r>
      <w:r>
        <w:t xml:space="preserve"> </w:t>
      </w:r>
      <w:r>
        <w:t xml:space="preserve">play a pivotal role in modern healthcare systems, particularly within</w:t>
      </w:r>
      <w:r>
        <w:t xml:space="preserve"> </w:t>
      </w:r>
      <w:r>
        <w:rPr>
          <w:bCs/>
          <w:b/>
        </w:rPr>
        <w:t xml:space="preserve">Kenya Nairobi</w:t>
      </w:r>
      <w:r>
        <w:t xml:space="preserve"> </w:t>
      </w:r>
      <w:r>
        <w:t xml:space="preserve">, where the concentration of medical expertise and infrastructure is highest. This Master Thesis explores the significance of radiologists in diagnosing and managing diseases, their challenges in delivering effective services, and recommendations for strengthening their contribution to public health. The study emphasizes how Nairobi’s unique position as Kenya’s medical hub shapes the profession’s evolution, while addressing systemic gaps that hinder optimal patient care.</w:t>
      </w:r>
    </w:p>
    <w:bookmarkEnd w:id="20"/>
    <w:bookmarkStart w:id="21" w:name="introduction"/>
    <w:p>
      <w:pPr>
        <w:pStyle w:val="Heading2"/>
      </w:pPr>
      <w:r>
        <w:t xml:space="preserve">Introduction</w:t>
      </w:r>
    </w:p>
    <w:p>
      <w:pPr>
        <w:pStyle w:val="FirstParagraph"/>
      </w:pPr>
      <w:r>
        <w:rPr>
          <w:bCs/>
          <w:b/>
        </w:rPr>
        <w:t xml:space="preserve">Radiologists</w:t>
      </w:r>
      <w:r>
        <w:t xml:space="preserve"> </w:t>
      </w:r>
      <w:r>
        <w:t xml:space="preserve">are critical to accurate diagnosis and treatment planning in</w:t>
      </w:r>
      <w:r>
        <w:t xml:space="preserve"> </w:t>
      </w:r>
      <w:r>
        <w:rPr>
          <w:bCs/>
          <w:b/>
        </w:rPr>
        <w:t xml:space="preserve">Kenya Nairobi</w:t>
      </w:r>
      <w:r>
        <w:t xml:space="preserve"> </w:t>
      </w:r>
      <w:r>
        <w:t xml:space="preserve">, a city that serves as the epicenter for advanced healthcare in East Africa. With rising prevalence of non-communicable diseases, infectious outbreaks, and an aging population, the demand for radiological services has surged. This thesis examines how</w:t>
      </w:r>
      <w:r>
        <w:t xml:space="preserve"> </w:t>
      </w:r>
      <w:r>
        <w:rPr>
          <w:bCs/>
          <w:b/>
        </w:rPr>
        <w:t xml:space="preserve">Radiologists</w:t>
      </w:r>
      <w:r>
        <w:t xml:space="preserve"> </w:t>
      </w:r>
      <w:r>
        <w:t xml:space="preserve">in Nairobi navigate challenges such as limited resources, high patient volumes, and technological disparities while striving to uphold diagnostic excellence. It also highlights Nairobi’s role in training future radiologists and advancing medical imaging technologies across Kenya.</w:t>
      </w:r>
    </w:p>
    <w:bookmarkEnd w:id="21"/>
    <w:bookmarkStart w:id="22" w:name="X70034f937b8cf06677016ebef372898bc7d62d7"/>
    <w:p>
      <w:pPr>
        <w:pStyle w:val="Heading2"/>
      </w:pPr>
      <w:r>
        <w:t xml:space="preserve">The Role of Radiologists in Kenya Nairobi</w:t>
      </w:r>
    </w:p>
    <w:p>
      <w:pPr>
        <w:pStyle w:val="FirstParagraph"/>
      </w:pPr>
      <w:r>
        <w:rPr>
          <w:bCs/>
          <w:b/>
        </w:rPr>
        <w:t xml:space="preserve">Radiologists</w:t>
      </w:r>
      <w:r>
        <w:t xml:space="preserve"> </w:t>
      </w:r>
      <w:r>
        <w:t xml:space="preserve">in</w:t>
      </w:r>
      <w:r>
        <w:t xml:space="preserve"> </w:t>
      </w:r>
      <w:r>
        <w:rPr>
          <w:bCs/>
          <w:b/>
        </w:rPr>
        <w:t xml:space="preserve">Kenya Nairobi</w:t>
      </w:r>
      <w:r>
        <w:t xml:space="preserve"> </w:t>
      </w:r>
      <w:r>
        <w:t xml:space="preserve">operate at the intersection of clinical medicine and technological innovation. Their responsibilities include interpreting imaging studies (e.g., X-rays, CT scans, MRIs) to detect conditions ranging from tuberculosis to cancer. In a city with diverse healthcare needs, radiologists collaborate with clinicians at institutions like Kenyatta National Hospital and the University of Nairobi Teaching Hospital to ensure timely diagnoses and interventions.</w:t>
      </w:r>
    </w:p>
    <w:p>
      <w:pPr>
        <w:numPr>
          <w:ilvl w:val="0"/>
          <w:numId w:val="1001"/>
        </w:numPr>
        <w:pStyle w:val="Compact"/>
      </w:pPr>
      <w:r>
        <w:rPr>
          <w:bCs/>
          <w:b/>
        </w:rPr>
        <w:t xml:space="preserve">Diagnostic Precision:</w:t>
      </w:r>
      <w:r>
        <w:t xml:space="preserve"> </w:t>
      </w:r>
      <w:r>
        <w:t xml:space="preserve">Radiologists in Nairobi leverage advanced imaging equipment to identify pathologies early, reducing mortality from conditions like breast cancer or cerebral hemorrhage.</w:t>
      </w:r>
    </w:p>
    <w:p>
      <w:pPr>
        <w:numPr>
          <w:ilvl w:val="0"/>
          <w:numId w:val="1001"/>
        </w:numPr>
        <w:pStyle w:val="Compact"/>
      </w:pPr>
      <w:r>
        <w:rPr>
          <w:bCs/>
          <w:b/>
        </w:rPr>
        <w:t xml:space="preserve">Public Health Surveillance:</w:t>
      </w:r>
      <w:r>
        <w:t xml:space="preserve"> </w:t>
      </w:r>
      <w:r>
        <w:t xml:space="preserve">During outbreaks (e.g., malaria, HIV), radiologists support epidemiological studies by analyzing imaging patterns across patient cohorts.</w:t>
      </w:r>
    </w:p>
    <w:p>
      <w:pPr>
        <w:numPr>
          <w:ilvl w:val="0"/>
          <w:numId w:val="1001"/>
        </w:numPr>
        <w:pStyle w:val="Compact"/>
      </w:pPr>
      <w:r>
        <w:rPr>
          <w:bCs/>
          <w:b/>
        </w:rPr>
        <w:t xml:space="preserve">Telemedicine Integration:</w:t>
      </w:r>
      <w:r>
        <w:t xml:space="preserve"> </w:t>
      </w:r>
      <w:r>
        <w:t xml:space="preserve">Nairobi-based radiologists are pivotal in expanding tele-radiology services to rural Kenya, bridging the gap between urban expertise and underserved populations.</w:t>
      </w:r>
    </w:p>
    <w:bookmarkEnd w:id="22"/>
    <w:bookmarkStart w:id="23" w:name="Xbde12466dfa74dc2bcc3bfb443a265e2b1f5fe2"/>
    <w:p>
      <w:pPr>
        <w:pStyle w:val="Heading2"/>
      </w:pPr>
      <w:r>
        <w:t xml:space="preserve">Challenges Facing Radiologists in Kenya Nairobi</w:t>
      </w:r>
    </w:p>
    <w:p>
      <w:pPr>
        <w:pStyle w:val="FirstParagraph"/>
      </w:pPr>
      <w:r>
        <w:t xml:space="preserve">Despite their critical role,</w:t>
      </w:r>
      <w:r>
        <w:t xml:space="preserve"> </w:t>
      </w:r>
      <w:r>
        <w:rPr>
          <w:bCs/>
          <w:b/>
        </w:rPr>
        <w:t xml:space="preserve">Radiologists</w:t>
      </w:r>
      <w:r>
        <w:t xml:space="preserve"> </w:t>
      </w:r>
      <w:r>
        <w:t xml:space="preserve">in</w:t>
      </w:r>
      <w:r>
        <w:t xml:space="preserve"> </w:t>
      </w:r>
      <w:r>
        <w:rPr>
          <w:bCs/>
          <w:b/>
        </w:rPr>
        <w:t xml:space="preserve">Kenya Nairobi</w:t>
      </w:r>
      <w:r>
        <w:t xml:space="preserve"> </w:t>
      </w:r>
      <w:r>
        <w:t xml:space="preserve">face significant hurdles. A shortage of trained professionals exacerbates the burden on existing staff, with many radiologists overworked due to high patient volumes. Additionally:</w:t>
      </w:r>
    </w:p>
    <w:p>
      <w:pPr>
        <w:numPr>
          <w:ilvl w:val="0"/>
          <w:numId w:val="1002"/>
        </w:numPr>
        <w:pStyle w:val="Compact"/>
      </w:pPr>
      <w:r>
        <w:rPr>
          <w:bCs/>
          <w:b/>
        </w:rPr>
        <w:t xml:space="preserve">Limited Infrastructure:</w:t>
      </w:r>
      <w:r>
        <w:t xml:space="preserve"> </w:t>
      </w:r>
      <w:r>
        <w:t xml:space="preserve">Outdated equipment and insufficient maintenance in public hospitals compromise diagnostic accuracy and safety.</w:t>
      </w:r>
    </w:p>
    <w:p>
      <w:pPr>
        <w:numPr>
          <w:ilvl w:val="0"/>
          <w:numId w:val="1002"/>
        </w:numPr>
        <w:pStyle w:val="Compact"/>
      </w:pPr>
      <w:r>
        <w:rPr>
          <w:bCs/>
          <w:b/>
        </w:rPr>
        <w:t xml:space="preserve">Financial Constraints:</w:t>
      </w:r>
      <w:r>
        <w:t xml:space="preserve"> </w:t>
      </w:r>
      <w:r>
        <w:t xml:space="preserve">Underfunding for medical imaging departments limits access to cutting-edge technologies like PET scans or AI-driven diagnostics.</w:t>
      </w:r>
    </w:p>
    <w:p>
      <w:pPr>
        <w:numPr>
          <w:ilvl w:val="0"/>
          <w:numId w:val="1002"/>
        </w:numPr>
        <w:pStyle w:val="Compact"/>
      </w:pPr>
      <w:r>
        <w:rPr>
          <w:bCs/>
          <w:b/>
        </w:rPr>
        <w:t xml:space="preserve">Educational Gaps:</w:t>
      </w:r>
      <w:r>
        <w:t xml:space="preserve"> </w:t>
      </w:r>
      <w:r>
        <w:t xml:space="preserve">The training pipeline for radiologists is insufficient, with only a handful of institutions offering postgraduate programs in Nairobi.</w:t>
      </w:r>
    </w:p>
    <w:bookmarkEnd w:id="23"/>
    <w:bookmarkStart w:id="24" w:name="Xcce1d2340abddbd9505e7f47d000d5d55ed0d76"/>
    <w:p>
      <w:pPr>
        <w:pStyle w:val="Heading2"/>
      </w:pPr>
      <w:r>
        <w:t xml:space="preserve">Case Study: Radiology at Kenyatta National Hospital</w:t>
      </w:r>
    </w:p>
    <w:p>
      <w:pPr>
        <w:pStyle w:val="FirstParagraph"/>
      </w:pPr>
      <w:r>
        <w:t xml:space="preserve">Kenyatta National Hospital (KNH), located in</w:t>
      </w:r>
      <w:r>
        <w:t xml:space="preserve"> </w:t>
      </w:r>
      <w:r>
        <w:rPr>
          <w:bCs/>
          <w:b/>
        </w:rPr>
        <w:t xml:space="preserve">Kenya Nairobi</w:t>
      </w:r>
      <w:r>
        <w:t xml:space="preserve"> </w:t>
      </w:r>
      <w:r>
        <w:t xml:space="preserve">, exemplifies both the potential and challenges of radiology services. As the country’s largest referral hospital, KNH’s radiology department handles over 10,000 imaging studies monthly. However, reports indicate delays in report turnaround times due to overcrowding and a shortage of board-certified</w:t>
      </w:r>
      <w:r>
        <w:t xml:space="preserve"> </w:t>
      </w:r>
      <w:r>
        <w:rPr>
          <w:bCs/>
          <w:b/>
        </w:rPr>
        <w:t xml:space="preserve">Radiologists</w:t>
      </w:r>
      <w:r>
        <w:t xml:space="preserve"> </w:t>
      </w:r>
      <w:r>
        <w:t xml:space="preserve">. This case underscores the urgent need for infrastructure upgrades and workforce expansion.</w:t>
      </w:r>
    </w:p>
    <w:bookmarkEnd w:id="24"/>
    <w:bookmarkStart w:id="25" w:name="Xc69f6a23d82be103238f84820b02d6b5a3f2a40"/>
    <w:p>
      <w:pPr>
        <w:pStyle w:val="Heading2"/>
      </w:pPr>
      <w:r>
        <w:t xml:space="preserve">Recommendations for Strengthening Radiology Services</w:t>
      </w:r>
    </w:p>
    <w:p>
      <w:pPr>
        <w:pStyle w:val="FirstParagraph"/>
      </w:pPr>
      <w:r>
        <w:t xml:space="preserve">To enhance the role of</w:t>
      </w:r>
      <w:r>
        <w:t xml:space="preserve"> </w:t>
      </w:r>
      <w:r>
        <w:rPr>
          <w:bCs/>
          <w:b/>
        </w:rPr>
        <w:t xml:space="preserve">Radiologists</w:t>
      </w:r>
      <w:r>
        <w:t xml:space="preserve"> </w:t>
      </w:r>
      <w:r>
        <w:t xml:space="preserve">in</w:t>
      </w:r>
      <w:r>
        <w:t xml:space="preserve"> </w:t>
      </w:r>
      <w:r>
        <w:rPr>
          <w:bCs/>
          <w:b/>
        </w:rPr>
        <w:t xml:space="preserve">Kenya Nairobi</w:t>
      </w:r>
      <w:r>
        <w:t xml:space="preserve"> </w:t>
      </w:r>
      <w:r>
        <w:t xml:space="preserve">, this thesis proposes:</w:t>
      </w:r>
    </w:p>
    <w:p>
      <w:pPr>
        <w:numPr>
          <w:ilvl w:val="0"/>
          <w:numId w:val="1003"/>
        </w:numPr>
        <w:pStyle w:val="Compact"/>
      </w:pPr>
      <w:r>
        <w:rPr>
          <w:bCs/>
          <w:b/>
        </w:rPr>
        <w:t xml:space="preserve">Invest in Infrastructure:</w:t>
      </w:r>
      <w:r>
        <w:t xml:space="preserve"> </w:t>
      </w:r>
      <w:r>
        <w:t xml:space="preserve">Government and private sectors should collaborate to fund modern imaging equipment and digital archiving systems.</w:t>
      </w:r>
    </w:p>
    <w:p>
      <w:pPr>
        <w:numPr>
          <w:ilvl w:val="0"/>
          <w:numId w:val="1003"/>
        </w:numPr>
        <w:pStyle w:val="Compact"/>
      </w:pPr>
      <w:r>
        <w:rPr>
          <w:bCs/>
          <w:b/>
        </w:rPr>
        <w:t xml:space="preserve">Expand Training Programs:</w:t>
      </w:r>
      <w:r>
        <w:t xml:space="preserve"> </w:t>
      </w:r>
      <w:r>
        <w:t xml:space="preserve">The University of Nairobi and other institutions must increase radiology residency slots to address staffing shortages.</w:t>
      </w:r>
    </w:p>
    <w:p>
      <w:pPr>
        <w:numPr>
          <w:ilvl w:val="0"/>
          <w:numId w:val="1003"/>
        </w:numPr>
        <w:pStyle w:val="Compact"/>
      </w:pPr>
      <w:r>
        <w:rPr>
          <w:bCs/>
          <w:b/>
        </w:rPr>
        <w:t xml:space="preserve">Leverage Tele-radiology:</w:t>
      </w:r>
      <w:r>
        <w:t xml:space="preserve"> </w:t>
      </w:r>
      <w:r>
        <w:t xml:space="preserve">Develop partnerships with international organizations to provide remote reading services for rural clinics, utilizing Nairobi’s expertise as a hub.</w:t>
      </w:r>
    </w:p>
    <w:p>
      <w:pPr>
        <w:numPr>
          <w:ilvl w:val="0"/>
          <w:numId w:val="1003"/>
        </w:numPr>
        <w:pStyle w:val="Compact"/>
      </w:pPr>
      <w:r>
        <w:rPr>
          <w:bCs/>
          <w:b/>
        </w:rPr>
        <w:t xml:space="preserve">Promote Research:</w:t>
      </w:r>
      <w:r>
        <w:t xml:space="preserve"> </w:t>
      </w:r>
      <w:r>
        <w:t xml:space="preserve">Encourage Nairobi-based radiologists to publish studies on local disease patterns and the efficacy of imaging technologies in low-resource settings.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Radiologists</w:t>
      </w:r>
      <w:r>
        <w:t xml:space="preserve"> </w:t>
      </w:r>
      <w:r>
        <w:t xml:space="preserve">in</w:t>
      </w:r>
      <w:r>
        <w:t xml:space="preserve"> </w:t>
      </w:r>
      <w:r>
        <w:rPr>
          <w:bCs/>
          <w:b/>
        </w:rPr>
        <w:t xml:space="preserve">Kenya Nairobi</w:t>
      </w:r>
      <w:r>
        <w:t xml:space="preserve"> </w:t>
      </w:r>
      <w:r>
        <w:t xml:space="preserve">is indispensable to Kenya’s healthcare landscape. As the city continues to grow as a medical and technological center, it must address systemic challenges to ensure radiological services meet global standards. This Master Thesis advocates for strategic investments in infrastructure, education, and innovation to empower</w:t>
      </w:r>
      <w:r>
        <w:t xml:space="preserve"> </w:t>
      </w:r>
      <w:r>
        <w:rPr>
          <w:bCs/>
          <w:b/>
        </w:rPr>
        <w:t xml:space="preserve">Radiologists</w:t>
      </w:r>
      <w:r>
        <w:t xml:space="preserve"> </w:t>
      </w:r>
      <w:r>
        <w:t xml:space="preserve">in Nairobi—and by extension, all of Kenya—to deliver equitable and high-quality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Delivery in Kenya Nairobi</dc:title>
  <dc:creator/>
  <dc:language>en</dc:language>
  <cp:keywords/>
  <dcterms:created xsi:type="dcterms:W3CDTF">2026-07-16T09:34:03Z</dcterms:created>
  <dcterms:modified xsi:type="dcterms:W3CDTF">2026-07-16T09:34:03Z</dcterms:modified>
</cp:coreProperties>
</file>

<file path=docProps/custom.xml><?xml version="1.0" encoding="utf-8"?>
<Properties xmlns="http://schemas.openxmlformats.org/officeDocument/2006/custom-properties" xmlns:vt="http://schemas.openxmlformats.org/officeDocument/2006/docPropsVTypes"/>
</file>