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Kuwait</w:t>
      </w:r>
      <w:r>
        <w:t xml:space="preserve"> </w:t>
      </w:r>
      <w:r>
        <w:t xml:space="preserve">City's</w:t>
      </w:r>
      <w:r>
        <w:t xml:space="preserve"> </w:t>
      </w:r>
      <w:r>
        <w:t xml:space="preserve">Healthcare</w:t>
      </w:r>
      <w:r>
        <w:t xml:space="preserve"> </w:t>
      </w:r>
      <w:r>
        <w:t xml:space="preserve">System</w:t>
      </w:r>
    </w:p>
    <w:p>
      <w:pPr>
        <w:pStyle w:val="FirstParagraph"/>
      </w:pPr>
      <w:r>
        <w:t xml:space="preserve">```html</w:t>
      </w:r>
    </w:p>
    <w:bookmarkStart w:id="29" w:name="Xfdea83ea5f62ea386d41f8f379a3d901143f1ef"/>
    <w:p>
      <w:pPr>
        <w:pStyle w:val="Heading1"/>
      </w:pPr>
      <w:r>
        <w:t xml:space="preserve">Master Thesis: The Role of Radiologists in Kuwait City's Healthcare System</w:t>
      </w:r>
    </w:p>
    <w:bookmarkStart w:id="20" w:name="abstract"/>
    <w:p>
      <w:pPr>
        <w:pStyle w:val="Heading2"/>
      </w:pPr>
      <w:r>
        <w:t xml:space="preserve">Abstract</w:t>
      </w:r>
    </w:p>
    <w:p>
      <w:pPr>
        <w:pStyle w:val="FirstParagraph"/>
      </w:pPr>
      <w:r>
        <w:t xml:space="preserve">This Master Thesis explores the critical role of radiologists in the healthcare landscape of Kuwait City, focusing on their contributions to medical diagnostics, challenges faced by the profession, and recommendations for enhancing radiological services. As a rapidly urbanizing region with a growing population, Kuwait City requires advanced medical imaging expertise to meet public health demands. The thesis examines how radiologists in Kuwait City navigate regulatory frameworks, technological advancements, and patient-centric care models while addressing systemic gaps in healthcare delivery.</w:t>
      </w:r>
    </w:p>
    <w:bookmarkEnd w:id="20"/>
    <w:bookmarkStart w:id="21" w:name="introduction"/>
    <w:p>
      <w:pPr>
        <w:pStyle w:val="Heading2"/>
      </w:pPr>
      <w:r>
        <w:t xml:space="preserve">Introduction</w:t>
      </w:r>
    </w:p>
    <w:p>
      <w:pPr>
        <w:pStyle w:val="FirstParagraph"/>
      </w:pPr>
      <w:r>
        <w:t xml:space="preserve">Kuwait City, the capital of Kuwait, serves as a hub for medical innovation and public health initiatives. The role of radiologists here is pivotal in diagnosing complex conditions such as cancer, cardiovascular diseases, and neurological disorders. This Master Thesis investigates how radiologists contribute to the nation's healthcare goals while addressing challenges unique to Kuwait City's urban environment. The study emphasizes the interplay between technological integration, workforce development, and patient safety standards within a culturally specific context.</w:t>
      </w:r>
    </w:p>
    <w:bookmarkEnd w:id="21"/>
    <w:bookmarkStart w:id="22" w:name="literature-review"/>
    <w:p>
      <w:pPr>
        <w:pStyle w:val="Heading2"/>
      </w:pPr>
      <w:r>
        <w:t xml:space="preserve">Literature Review</w:t>
      </w:r>
    </w:p>
    <w:p>
      <w:pPr>
        <w:pStyle w:val="FirstParagraph"/>
      </w:pPr>
      <w:r>
        <w:t xml:space="preserve">Global trends in radiology highlight advancements in imaging technologies like MRI, CT scans, and AI-assisted diagnostics. However, Kuwait City's healthcare system faces unique challenges due to its rapid urbanization and reliance on expatriate labor. Studies indicate that while the Kingdom of Kuwait has invested heavily in medical infrastructure, there remains a disparity between the demand for radiological services and the availability of trained professionals. This thesis builds on existing research by focusing exclusively on Kuwait City's radiologists, their training pathways, and their role in public hospitals such as Al-Amal Hospital and Kuwait University Hospital.</w:t>
      </w:r>
    </w:p>
    <w:bookmarkEnd w:id="22"/>
    <w:bookmarkStart w:id="23" w:name="methodology"/>
    <w:p>
      <w:pPr>
        <w:pStyle w:val="Heading2"/>
      </w:pPr>
      <w:r>
        <w:t xml:space="preserve">Methodology</w:t>
      </w:r>
    </w:p>
    <w:p>
      <w:pPr>
        <w:pStyle w:val="FirstParagraph"/>
      </w:pPr>
      <w:r>
        <w:t xml:space="preserve">This Master Thesis employs a qualitative research methodology, combining interviews with radiologists practicing in Kuwait City and an analysis of healthcare policy documents. Data was collected from primary sources, including medical professionals, hospital administrators, and government health officials. The study also reviews secondary sources such as peer-reviewed journals on Middle Eastern radiology practices and reports from the Ministry of Health of Kuwait.</w:t>
      </w:r>
    </w:p>
    <w:bookmarkEnd w:id="23"/>
    <w:bookmarkStart w:id="24" w:name="findings"/>
    <w:p>
      <w:pPr>
        <w:pStyle w:val="Heading2"/>
      </w:pPr>
      <w:r>
        <w:t xml:space="preserve">Findings</w:t>
      </w:r>
    </w:p>
    <w:p>
      <w:pPr>
        <w:pStyle w:val="FirstParagraph"/>
      </w:pPr>
      <w:r>
        <w:t xml:space="preserve">The findings reveal that radiologists in Kuwait City are at the forefront of adopting cutting-edge imaging technologies, yet they face challenges such as overwork due to high patient volumes and limited access to specialized training programs. The thesis highlights a critical need for expanding radiology residency programs in Kuwaiti medical schools, particularly in Kuwait City, where most tertiary healthcare facilities are concentrated. Additionally, the study identifies gaps in interdepartmental collaboration between radiologists and other specialties within hospitals.</w:t>
      </w:r>
    </w:p>
    <w:bookmarkEnd w:id="24"/>
    <w:bookmarkStart w:id="25" w:name="Xfad0028e131506b27e968eb156b3540f1e46d03"/>
    <w:p>
      <w:pPr>
        <w:pStyle w:val="Heading2"/>
      </w:pPr>
      <w:r>
        <w:t xml:space="preserve">Challenges Faced by Radiologists in Kuwait City</w:t>
      </w:r>
    </w:p>
    <w:p>
      <w:pPr>
        <w:pStyle w:val="FirstParagraph"/>
      </w:pPr>
      <w:r>
        <w:t xml:space="preserve">Radiologists in Kuwait City encounter several challenges that impact their ability to provide optimal care. These include:</w:t>
      </w:r>
    </w:p>
    <w:p>
      <w:pPr>
        <w:numPr>
          <w:ilvl w:val="0"/>
          <w:numId w:val="1001"/>
        </w:numPr>
        <w:pStyle w:val="Compact"/>
      </w:pPr>
      <w:r>
        <w:rPr>
          <w:bCs/>
          <w:b/>
        </w:rPr>
        <w:t xml:space="preserve">Workload Management:</w:t>
      </w:r>
      <w:r>
        <w:t xml:space="preserve"> </w:t>
      </w:r>
      <w:r>
        <w:t xml:space="preserve">High patient throughput in public hospitals leads to burnout and potential diagnostic errors.</w:t>
      </w:r>
    </w:p>
    <w:p>
      <w:pPr>
        <w:numPr>
          <w:ilvl w:val="0"/>
          <w:numId w:val="1001"/>
        </w:numPr>
        <w:pStyle w:val="Compact"/>
      </w:pPr>
      <w:r>
        <w:rPr>
          <w:bCs/>
          <w:b/>
        </w:rPr>
        <w:t xml:space="preserve">Technological Gaps:</w:t>
      </w:r>
      <w:r>
        <w:t xml:space="preserve"> </w:t>
      </w:r>
      <w:r>
        <w:t xml:space="preserve">While Kuwait City has advanced facilities, some rural areas within the country lack access to radiology services, creating disparities in care.</w:t>
      </w:r>
    </w:p>
    <w:p>
      <w:pPr>
        <w:numPr>
          <w:ilvl w:val="0"/>
          <w:numId w:val="1001"/>
        </w:numPr>
        <w:pStyle w:val="Compact"/>
      </w:pPr>
      <w:r>
        <w:rPr>
          <w:bCs/>
          <w:b/>
        </w:rPr>
        <w:t xml:space="preserve">Educational Limitations:</w:t>
      </w:r>
      <w:r>
        <w:t xml:space="preserve"> </w:t>
      </w:r>
      <w:r>
        <w:t xml:space="preserve">A shortage of local radiology training programs forces many professionals to seek education abroad, increasing costs and reducing retention rates.</w:t>
      </w:r>
    </w:p>
    <w:bookmarkEnd w:id="25"/>
    <w:bookmarkStart w:id="26" w:name="recommendations-for-improvement"/>
    <w:p>
      <w:pPr>
        <w:pStyle w:val="Heading2"/>
      </w:pPr>
      <w:r>
        <w:t xml:space="preserve">Recommendations for Improvement</w:t>
      </w:r>
    </w:p>
    <w:p>
      <w:pPr>
        <w:pStyle w:val="FirstParagraph"/>
      </w:pPr>
      <w:r>
        <w:t xml:space="preserve">To address these challenges, this thesis proposes the following:</w:t>
      </w:r>
    </w:p>
    <w:p>
      <w:pPr>
        <w:numPr>
          <w:ilvl w:val="0"/>
          <w:numId w:val="1002"/>
        </w:numPr>
        <w:pStyle w:val="Compact"/>
      </w:pPr>
      <w:r>
        <w:rPr>
          <w:bCs/>
          <w:b/>
        </w:rPr>
        <w:t xml:space="preserve">Strengthen Radiology Training Programs:</w:t>
      </w:r>
      <w:r>
        <w:t xml:space="preserve"> </w:t>
      </w:r>
      <w:r>
        <w:t xml:space="preserve">Establish a dedicated radiology department at Kuwait University Medical School in Kuwait City to produce locally trained specialists.</w:t>
      </w:r>
    </w:p>
    <w:p>
      <w:pPr>
        <w:numPr>
          <w:ilvl w:val="0"/>
          <w:numId w:val="1002"/>
        </w:numPr>
        <w:pStyle w:val="Compact"/>
      </w:pPr>
      <w:r>
        <w:rPr>
          <w:bCs/>
          <w:b/>
        </w:rPr>
        <w:t xml:space="preserve">Invest in Tele-radiology Services:</w:t>
      </w:r>
      <w:r>
        <w:t xml:space="preserve"> </w:t>
      </w:r>
      <w:r>
        <w:t xml:space="preserve">Implement telemedicine platforms to connect urban radiologists with underserved regions, ensuring equitable access to diagnostics.</w:t>
      </w:r>
    </w:p>
    <w:p>
      <w:pPr>
        <w:numPr>
          <w:ilvl w:val="0"/>
          <w:numId w:val="1002"/>
        </w:numPr>
        <w:pStyle w:val="Compact"/>
      </w:pPr>
      <w:r>
        <w:rPr>
          <w:bCs/>
          <w:b/>
        </w:rPr>
        <w:t xml:space="preserve">Promote Research and Collaboration:</w:t>
      </w:r>
      <w:r>
        <w:t xml:space="preserve"> </w:t>
      </w:r>
      <w:r>
        <w:t xml:space="preserve">Encourage partnerships between Kuwaiti hospitals and international institutions to advance research in radiological techniques tailored for the Middle East's population.</w:t>
      </w:r>
    </w:p>
    <w:bookmarkEnd w:id="26"/>
    <w:bookmarkStart w:id="27" w:name="conclusion"/>
    <w:p>
      <w:pPr>
        <w:pStyle w:val="Heading2"/>
      </w:pPr>
      <w:r>
        <w:t xml:space="preserve">Conclusion</w:t>
      </w:r>
    </w:p>
    <w:p>
      <w:pPr>
        <w:pStyle w:val="FirstParagraph"/>
      </w:pPr>
      <w:r>
        <w:t xml:space="preserve">The role of radiologists in Kuwait City is indispensable to the nation's healthcare system. As a Master Thesis, this study underscores the need for targeted investments in training, technology, and policy reforms to empower radiologists and improve patient outcomes. By addressing systemic challenges unique to Kuwait City, the Kingdom can position itself as a regional leader in medical imaging innovation while ensuring equitable access to care for its population.</w:t>
      </w:r>
    </w:p>
    <w:bookmarkEnd w:id="27"/>
    <w:bookmarkStart w:id="28" w:name="references"/>
    <w:p>
      <w:pPr>
        <w:pStyle w:val="Heading2"/>
      </w:pPr>
      <w:r>
        <w:t xml:space="preserve">References</w:t>
      </w:r>
    </w:p>
    <w:p>
      <w:pPr>
        <w:pStyle w:val="FirstParagraph"/>
      </w:pPr>
      <w:r>
        <w:t xml:space="preserve">1. Ministry of Health, Kuwait. (2023). Annual Report on Healthcare Infrastructure in Kuwait City.</w:t>
      </w:r>
      <w:r>
        <w:br/>
      </w:r>
      <w:r>
        <w:t xml:space="preserve">2. Al-Mutairi, S., &amp; Al-Sayed, M. (2021). Radiology Practices in the Gulf Region: A Comparative Study.</w:t>
      </w:r>
      <w:r>
        <w:br/>
      </w:r>
      <w:r>
        <w:t xml:space="preserve">3. World Health Organization. (2022). Global Status Report on Medical Imaging Technologies.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Kuwait City's Healthcare System</dc:title>
  <dc:creator/>
  <dc:language>en</dc:language>
  <cp:keywords/>
  <dcterms:created xsi:type="dcterms:W3CDTF">2026-07-16T10:14:04Z</dcterms:created>
  <dcterms:modified xsi:type="dcterms:W3CDTF">2026-07-16T10:14:04Z</dcterms:modified>
</cp:coreProperties>
</file>

<file path=docProps/custom.xml><?xml version="1.0" encoding="utf-8"?>
<Properties xmlns="http://schemas.openxmlformats.org/officeDocument/2006/custom-properties" xmlns:vt="http://schemas.openxmlformats.org/officeDocument/2006/docPropsVTypes"/>
</file>