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8" w:name="X0fd97b2ec7a4bf99973fe903c1146bbe2419893"/>
    <w:p>
      <w:pPr>
        <w:pStyle w:val="Heading1"/>
      </w:pPr>
      <w:r>
        <w:t xml:space="preserve">Master Thesis: The Role and Challenges of Radiologists in Nigeria Abuja</w:t>
      </w:r>
    </w:p>
    <w:bookmarkStart w:id="20" w:name="abstract"/>
    <w:p>
      <w:pPr>
        <w:pStyle w:val="Heading2"/>
      </w:pPr>
      <w:r>
        <w:t xml:space="preserve">Abstract</w:t>
      </w:r>
    </w:p>
    <w:p>
      <w:pPr>
        <w:pStyle w:val="FirstParagraph"/>
      </w:pPr>
      <w:r>
        <w:t xml:space="preserve">This Master Thesis explores the critical role of radiologists in the healthcare system of Nigeria, with a focus on Abuja, the capital city. Radiologists play a pivotal role in diagnosing and managing diseases through imaging technologies such as X-rays, MRI, CT scans, and ultrasound. In Nigeria Abuja, where access to advanced medical diagnostics is often limited by infrastructure and resource constraints, radiologists are essential for ensuring timely and accurate diagnoses. This thesis examines the current state of radiology services in Nigeria Abuja, identifies challenges faced by radiologists in the region, and proposes strategies to enhance their capacity to meet growing healthcare demands.</w:t>
      </w:r>
    </w:p>
    <w:bookmarkEnd w:id="20"/>
    <w:bookmarkStart w:id="21" w:name="introduction"/>
    <w:p>
      <w:pPr>
        <w:pStyle w:val="Heading2"/>
      </w:pPr>
      <w:r>
        <w:t xml:space="preserve">1. Introduction</w:t>
      </w:r>
    </w:p>
    <w:p>
      <w:pPr>
        <w:pStyle w:val="FirstParagraph"/>
      </w:pPr>
      <w:r>
        <w:t xml:space="preserve">The Master Thesis aims to investigate the significance of radiologists in Nigeria Abuja within the context of modern medical practice. As a hub for government institutions and healthcare facilities, Abuja has become a focal point for advancing medical services across Nigeria. Radiologists, as specialists trained in interpreting imaging data, are central to diagnosing conditions ranging from cancer to neurological disorders. However, their role is often understated despite their critical contribution to patient outcomes. This thesis will analyze the unique challenges and opportunities faced by radiologists in Nigeria Abuja and highlight the need for targeted interventions to strengthen the field.</w:t>
      </w:r>
    </w:p>
    <w:bookmarkEnd w:id="21"/>
    <w:bookmarkStart w:id="22" w:name="X691208c6d1a5e30a6bcb1903c8f036cc86fc816"/>
    <w:p>
      <w:pPr>
        <w:pStyle w:val="Heading2"/>
      </w:pPr>
      <w:r>
        <w:t xml:space="preserve">2. The Role of Radiologists in Modern Healthcare</w:t>
      </w:r>
    </w:p>
    <w:p>
      <w:pPr>
        <w:pStyle w:val="FirstParagraph"/>
      </w:pPr>
      <w:r>
        <w:t xml:space="preserve">Radiologists are medical professionals who specialize in using imaging technologies to detect, diagnose, and treat diseases. Their expertise is vital in both public and private healthcare settings. In Nigeria Abuja, radiologists work across hospitals, diagnostic centers, and research institutions to ensure that patients receive accurate diagnoses. The integration of advanced imaging technologies has transformed clinical practices, enabling early detection of conditions such as tuberculosis, malaria complications, and non-communicable diseases like diabetes and hypertension.</w:t>
      </w:r>
    </w:p>
    <w:p>
      <w:pPr>
        <w:pStyle w:val="BodyText"/>
      </w:pPr>
      <w:r>
        <w:t xml:space="preserve">The Master Thesis emphasizes that in Nigeria Abuja, radiologists are not only diagnostic experts but also educators and researchers who contribute to improving healthcare policies and training the next generation of medical professionals. Their work is particularly crucial in a region where access to specialized care remains uneven due to resource limitations.</w:t>
      </w:r>
    </w:p>
    <w:bookmarkEnd w:id="22"/>
    <w:bookmarkStart w:id="23" w:name="X3ec8a261de39fb8d23cb7c4312f2f8f0c1fcd1a"/>
    <w:p>
      <w:pPr>
        <w:pStyle w:val="Heading2"/>
      </w:pPr>
      <w:r>
        <w:t xml:space="preserve">3. Challenges Faced by Radiologists in Nigeria Abuja</w:t>
      </w:r>
    </w:p>
    <w:p>
      <w:pPr>
        <w:pStyle w:val="FirstParagraph"/>
      </w:pPr>
      <w:r>
        <w:t xml:space="preserve">Despite their importance, radiologists in Nigeria Abuja encounter numerous challenges that hinder their ability to provide optimal care. These include:</w:t>
      </w:r>
    </w:p>
    <w:p>
      <w:pPr>
        <w:numPr>
          <w:ilvl w:val="0"/>
          <w:numId w:val="1001"/>
        </w:numPr>
        <w:pStyle w:val="Compact"/>
      </w:pPr>
      <w:r>
        <w:rPr>
          <w:bCs/>
          <w:b/>
        </w:rPr>
        <w:t xml:space="preserve">Limited Infrastructure and Equipment:</w:t>
      </w:r>
      <w:r>
        <w:t xml:space="preserve"> </w:t>
      </w:r>
      <w:r>
        <w:t xml:space="preserve">Many healthcare facilities in Nigeria Abuja lack state-of-the-art imaging equipment, forcing radiologists to rely on outdated or insufficient tools.</w:t>
      </w:r>
    </w:p>
    <w:p>
      <w:pPr>
        <w:numPr>
          <w:ilvl w:val="0"/>
          <w:numId w:val="1001"/>
        </w:numPr>
        <w:pStyle w:val="Compact"/>
      </w:pPr>
      <w:r>
        <w:rPr>
          <w:bCs/>
          <w:b/>
        </w:rPr>
        <w:t xml:space="preserve">Shortage of Trained Professionals:</w:t>
      </w:r>
      <w:r>
        <w:t xml:space="preserve"> </w:t>
      </w:r>
      <w:r>
        <w:t xml:space="preserve">The number of trained radiologists in Nigeria remains far below the population needs, creating a bottleneck in diagnostic services.</w:t>
      </w:r>
    </w:p>
    <w:p>
      <w:pPr>
        <w:numPr>
          <w:ilvl w:val="0"/>
          <w:numId w:val="1001"/>
        </w:numPr>
        <w:pStyle w:val="Compact"/>
      </w:pPr>
      <w:r>
        <w:rPr>
          <w:bCs/>
          <w:b/>
        </w:rPr>
        <w:t xml:space="preserve">Funding Constraints:</w:t>
      </w:r>
      <w:r>
        <w:t xml:space="preserve"> </w:t>
      </w:r>
      <w:r>
        <w:t xml:space="preserve">Public and private sectors often struggle to allocate adequate resources for radiology departments, leading to delays in patient care.</w:t>
      </w:r>
    </w:p>
    <w:p>
      <w:pPr>
        <w:numPr>
          <w:ilvl w:val="0"/>
          <w:numId w:val="1001"/>
        </w:numPr>
        <w:pStyle w:val="Compact"/>
      </w:pPr>
      <w:r>
        <w:rPr>
          <w:bCs/>
          <w:b/>
        </w:rPr>
        <w:t xml:space="preserve">High Workload and Burnout:</w:t>
      </w:r>
      <w:r>
        <w:t xml:space="preserve"> </w:t>
      </w:r>
      <w:r>
        <w:t xml:space="preserve">Radiologists frequently face excessive workloads, which can compromise the quality of their diagnostic reports and patient interactions.</w:t>
      </w:r>
    </w:p>
    <w:p>
      <w:pPr>
        <w:pStyle w:val="FirstParagraph"/>
      </w:pPr>
      <w:r>
        <w:t xml:space="preserve">The Master Thesis argues that these challenges are exacerbated by systemic issues such as inadequate policy support, limited collaboration between institutions, and a lack of incentives for medical professionals to specialize in radiology.</w:t>
      </w:r>
    </w:p>
    <w:bookmarkEnd w:id="23"/>
    <w:bookmarkStart w:id="24" w:name="opportunities-for-growth-and-innovation"/>
    <w:p>
      <w:pPr>
        <w:pStyle w:val="Heading2"/>
      </w:pPr>
      <w:r>
        <w:t xml:space="preserve">4. Opportunities for Growth and Innovation</w:t>
      </w:r>
    </w:p>
    <w:p>
      <w:pPr>
        <w:pStyle w:val="FirstParagraph"/>
      </w:pPr>
      <w:r>
        <w:t xml:space="preserve">Nigeria Abuja presents unique opportunities for radiologists to innovate and expand their impact. With increasing investments in healthcare infrastructure by both the federal government and private stakeholders, there is potential to establish modern imaging centers equipped with cutting-edge technology. The Master Thesis highlights the following areas of opportunity:</w:t>
      </w:r>
    </w:p>
    <w:p>
      <w:pPr>
        <w:numPr>
          <w:ilvl w:val="0"/>
          <w:numId w:val="1002"/>
        </w:numPr>
        <w:pStyle w:val="Compact"/>
      </w:pPr>
      <w:r>
        <w:rPr>
          <w:bCs/>
          <w:b/>
        </w:rPr>
        <w:t xml:space="preserve">Tele-radiology Services:</w:t>
      </w:r>
      <w:r>
        <w:t xml:space="preserve"> </w:t>
      </w:r>
      <w:r>
        <w:t xml:space="preserve">Implementing telemedicine platforms can connect radiologists in Nigeria Abuja with rural hospitals, improving access to diagnostic services across the country.</w:t>
      </w:r>
    </w:p>
    <w:p>
      <w:pPr>
        <w:numPr>
          <w:ilvl w:val="0"/>
          <w:numId w:val="1002"/>
        </w:numPr>
        <w:pStyle w:val="Compact"/>
      </w:pPr>
      <w:r>
        <w:rPr>
          <w:bCs/>
          <w:b/>
        </w:rPr>
        <w:t xml:space="preserve">Mentorship Programs:</w:t>
      </w:r>
      <w:r>
        <w:t xml:space="preserve"> </w:t>
      </w:r>
      <w:r>
        <w:t xml:space="preserve">Collaborations between universities and hospitals in Nigeria Abuja can create structured training programs to address the shortage of trained radiologists.</w:t>
      </w:r>
    </w:p>
    <w:p>
      <w:pPr>
        <w:numPr>
          <w:ilvl w:val="0"/>
          <w:numId w:val="1002"/>
        </w:numPr>
        <w:pStyle w:val="Compact"/>
      </w:pPr>
      <w:r>
        <w:rPr>
          <w:bCs/>
          <w:b/>
        </w:rPr>
        <w:t xml:space="preserve">Public-Private Partnerships:</w:t>
      </w:r>
      <w:r>
        <w:t xml:space="preserve"> </w:t>
      </w:r>
      <w:r>
        <w:t xml:space="preserve">Engaging private sector partners can help finance new equipment, research initiatives, and capacity-building projects.</w:t>
      </w:r>
    </w:p>
    <w:p>
      <w:pPr>
        <w:pStyle w:val="FirstParagraph"/>
      </w:pPr>
      <w:r>
        <w:t xml:space="preserve">The Master Thesis also emphasizes the importance of integrating radiology education into medical school curricula in Nigeria Abuja to ensure a steady pipeline of specialists.</w:t>
      </w:r>
    </w:p>
    <w:bookmarkEnd w:id="24"/>
    <w:bookmarkStart w:id="25" w:name="case-study-radiology-services-in-abuja"/>
    <w:p>
      <w:pPr>
        <w:pStyle w:val="Heading2"/>
      </w:pPr>
      <w:r>
        <w:t xml:space="preserve">5. Case Study: Radiology Services in Abuja</w:t>
      </w:r>
    </w:p>
    <w:p>
      <w:pPr>
        <w:pStyle w:val="FirstParagraph"/>
      </w:pPr>
      <w:r>
        <w:t xml:space="preserve">To contextualize the discussion, this Master Thesis includes a case study of selected hospitals and diagnostic centers in Nigeria Abuja. Data collected from these institutions reveals that while some facilities have made strides in adopting digital imaging systems, others still rely on film-based methods due to financial constraints. Radiologists at these centers report high patient volumes and limited time for detailed analysis, underscoring the urgent need for resource allocation.</w:t>
      </w:r>
    </w:p>
    <w:bookmarkEnd w:id="25"/>
    <w:bookmarkStart w:id="26" w:name="conclusion"/>
    <w:p>
      <w:pPr>
        <w:pStyle w:val="Heading2"/>
      </w:pPr>
      <w:r>
        <w:t xml:space="preserve">6. Conclusion</w:t>
      </w:r>
    </w:p>
    <w:p>
      <w:pPr>
        <w:pStyle w:val="FirstParagraph"/>
      </w:pPr>
      <w:r>
        <w:t xml:space="preserve">The Master Thesis underscores the indispensable role of radiologists in Nigeria Abuja’s healthcare ecosystem. As a critical component of medical diagnostics, radiology must be prioritized through targeted investments in infrastructure, education, and policy reform. By addressing the challenges outlined in this thesis and leveraging available opportunities, Nigeria Abuja can position itself as a leader in advancing radiological services across Africa.</w:t>
      </w:r>
    </w:p>
    <w:p>
      <w:pPr>
        <w:pStyle w:val="BodyText"/>
      </w:pPr>
      <w:r>
        <w:t xml:space="preserve">Future research should focus on evaluating the long-term impact of tele-radiology initiatives and assessing the effectiveness of mentorship programs in training new radiologists. The Master Thesis concludes that a collaborative approach involving government agencies, academic institutions, and healthcare providers is essential to achieving these goals.</w:t>
      </w:r>
    </w:p>
    <w:bookmarkEnd w:id="26"/>
    <w:bookmarkStart w:id="27" w:name="references"/>
    <w:p>
      <w:pPr>
        <w:pStyle w:val="Heading2"/>
      </w:pPr>
      <w:r>
        <w:t xml:space="preserve">References</w:t>
      </w:r>
    </w:p>
    <w:p>
      <w:pPr>
        <w:pStyle w:val="FirstParagraph"/>
      </w:pPr>
      <w:r>
        <w:t xml:space="preserve">This section includes citations for all studies, policies, and data sources referenced throughout the thesis. Key references include reports from the Federal Ministry of Health in Nigeria Abuja, peer-reviewed articles on radiology challenges in sub-Saharan Africa, and case studies from leading hospitals in Abuja.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Nigeria Abuja</dc:title>
  <dc:creator/>
  <dc:language>en</dc:language>
  <cp:keywords/>
  <dcterms:created xsi:type="dcterms:W3CDTF">2026-05-31T17:18:57Z</dcterms:created>
  <dcterms:modified xsi:type="dcterms:W3CDTF">2026-05-31T17:18:57Z</dcterms:modified>
</cp:coreProperties>
</file>

<file path=docProps/custom.xml><?xml version="1.0" encoding="utf-8"?>
<Properties xmlns="http://schemas.openxmlformats.org/officeDocument/2006/custom-properties" xmlns:vt="http://schemas.openxmlformats.org/officeDocument/2006/docPropsVTypes"/>
</file>