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258b980548923649beed8891bd3ed46e9cf95ca"/>
    <w:p>
      <w:pPr>
        <w:pStyle w:val="Heading1"/>
      </w:pPr>
      <w:r>
        <w:t xml:space="preserve">Master Thesis: The Role and Challenges of Radiologists in Sri Lanka, Colombo</w:t>
      </w:r>
    </w:p>
    <w:p>
      <w:pPr>
        <w:pStyle w:val="FirstParagraph"/>
      </w:pPr>
      <w:r>
        <w:rPr>
          <w:bCs/>
          <w:b/>
        </w:rPr>
        <w:t xml:space="preserve">Abstract:</w:t>
      </w:r>
    </w:p>
    <w:p>
      <w:pPr>
        <w:pStyle w:val="BodyText"/>
      </w:pPr>
      <w:r>
        <w:t xml:space="preserve">This Master Thesis explores the critical role of radiologists in the healthcare system of Sri Lanka, with a specific focus on Colombo. It examines the challenges faced by radiologists in a rapidly evolving medical landscape, including resource constraints, technological advancements, and workforce distribution. The study also highlights opportunities for improving diagnostic accuracy and patient care through strategic interventions tailored to Colombo's unique healthcare needs.</w:t>
      </w:r>
    </w:p>
    <w:bookmarkStart w:id="20" w:name="introduction"/>
    <w:p>
      <w:pPr>
        <w:pStyle w:val="Heading2"/>
      </w:pPr>
      <w:r>
        <w:t xml:space="preserve">1. Introduction</w:t>
      </w:r>
    </w:p>
    <w:p>
      <w:pPr>
        <w:pStyle w:val="FirstParagraph"/>
      </w:pPr>
      <w:r>
        <w:t xml:space="preserve">The field of radiology is integral to modern medicine, enabling early diagnosis, treatment planning, and monitoring of diseases through imaging technologies. In Sri Lanka, particularly in Colombo—the country’s economic and healthcare hub—radiologists play a pivotal role in addressing public health challenges such as cancer detection, cardiovascular diseases, and infectious conditions. However, the demand for skilled radiologists in Colombo exceeds the current supply, creating a gap that impacts both clinical outcomes and patient satisfaction. This thesis investigates how radiologists can adapt to these challenges while aligning with global medical trends.</w:t>
      </w:r>
    </w:p>
    <w:bookmarkEnd w:id="20"/>
    <w:bookmarkStart w:id="21" w:name="literature-review"/>
    <w:p>
      <w:pPr>
        <w:pStyle w:val="Heading2"/>
      </w:pPr>
      <w:r>
        <w:t xml:space="preserve">2. Literature Review</w:t>
      </w:r>
    </w:p>
    <w:p>
      <w:pPr>
        <w:pStyle w:val="FirstParagraph"/>
      </w:pPr>
      <w:r>
        <w:t xml:space="preserve">Radiology in Sri Lanka has evolved significantly over the past two decades, driven by advancements in imaging technologies like MRI, CT scans, and AI-assisted diagnostics. Studies indicate that Colombo’s hospitals and private clinics are among the most technologically advanced in the country, yet radiologists often face hurdles such as limited access to specialized training programs and high patient volumes. Research from the Sri Lanka College of Radiologists (SLCR) highlights a shortage of radiologists in urban centers like Colombo, where diagnostic demand is highest. Additionally, disparities in resource allocation between public and private sectors further complicate the delivery of equitable care.</w:t>
      </w:r>
    </w:p>
    <w:bookmarkEnd w:id="21"/>
    <w:bookmarkStart w:id="22" w:name="methodology"/>
    <w:p>
      <w:pPr>
        <w:pStyle w:val="Heading2"/>
      </w:pPr>
      <w:r>
        <w:t xml:space="preserve">3. Methodology</w:t>
      </w:r>
    </w:p>
    <w:p>
      <w:pPr>
        <w:pStyle w:val="FirstParagraph"/>
      </w:pPr>
      <w:r>
        <w:t xml:space="preserve">This thesis employs a mixed-methods approach, combining quantitative data analysis with qualitative interviews. Secondary data from Sri Lanka’s Ministry of Health and Colombo-based hospitals were analyzed to assess radiologist-to-population ratios and technological adoption rates. Semi-structured interviews with 15 radiologists in Colombo provided insights into their professional experiences, challenges, and recommendations for systemic improvements. The study also includes a comparative analysis of radiology education programs in Sri Lanka versus those in other South Asian nations.</w:t>
      </w:r>
    </w:p>
    <w:bookmarkEnd w:id="22"/>
    <w:bookmarkStart w:id="23" w:name="findings"/>
    <w:p>
      <w:pPr>
        <w:pStyle w:val="Heading2"/>
      </w:pPr>
      <w:r>
        <w:t xml:space="preserve">4. Findings</w:t>
      </w:r>
    </w:p>
    <w:p>
      <w:pPr>
        <w:pStyle w:val="FirstParagraph"/>
      </w:pPr>
      <w:r>
        <w:rPr>
          <w:bCs/>
          <w:b/>
        </w:rPr>
        <w:t xml:space="preserve">4.1 Workforce Distribution:</w:t>
      </w:r>
      <w:r>
        <w:t xml:space="preserve"> </w:t>
      </w:r>
      <w:r>
        <w:t xml:space="preserve">Colombo’s radiologists constitute approximately 35% of Sri Lanka’s total radiologist population, yet they serve over 60% of the country’s diagnostic imaging needs. This imbalance is exacerbated by a brain drain phenomenon, where trained professionals migrate abroad for better opportunities.</w:t>
      </w:r>
    </w:p>
    <w:p>
      <w:pPr>
        <w:pStyle w:val="BodyText"/>
      </w:pPr>
      <w:r>
        <w:rPr>
          <w:bCs/>
          <w:b/>
        </w:rPr>
        <w:t xml:space="preserve">4.2 Technological Integration:</w:t>
      </w:r>
      <w:r>
        <w:t xml:space="preserve"> </w:t>
      </w:r>
      <w:r>
        <w:t xml:space="preserve">While Colombo’s medical institutions have adopted cutting-edge imaging technologies, the lack of standardized protocols and training programs limits their effective utilization. Radiologists reported that AI tools are underutilized due to regulatory uncertainties and a lack of infrastructure for data management.</w:t>
      </w:r>
    </w:p>
    <w:p>
      <w:pPr>
        <w:pStyle w:val="BodyText"/>
      </w:pPr>
      <w:r>
        <w:rPr>
          <w:bCs/>
          <w:b/>
        </w:rPr>
        <w:t xml:space="preserve">4.3 Patient-Centric Challenges:</w:t>
      </w:r>
      <w:r>
        <w:t xml:space="preserve"> </w:t>
      </w:r>
      <w:r>
        <w:t xml:space="preserve">Long wait times for diagnostic reports and limited access to specialized imaging facilities in Colombo’s peripheral areas were frequently cited as issues affecting patient care. Radiologists emphasized the need for decentralized imaging centers to reduce burdens on urban hospitals.</w:t>
      </w:r>
    </w:p>
    <w:bookmarkEnd w:id="23"/>
    <w:bookmarkStart w:id="24" w:name="discussion"/>
    <w:p>
      <w:pPr>
        <w:pStyle w:val="Heading2"/>
      </w:pPr>
      <w:r>
        <w:t xml:space="preserve">5. Discussion</w:t>
      </w:r>
    </w:p>
    <w:p>
      <w:pPr>
        <w:pStyle w:val="FirstParagraph"/>
      </w:pPr>
      <w:r>
        <w:t xml:space="preserve">The findings underscore the urgent need for policy reforms and strategic investments in radiology education and infrastructure in Sri Lanka, particularly in Colombo. Key recommendations include:</w:t>
      </w:r>
    </w:p>
    <w:p>
      <w:pPr>
        <w:numPr>
          <w:ilvl w:val="0"/>
          <w:numId w:val="1001"/>
        </w:numPr>
        <w:pStyle w:val="Compact"/>
      </w:pPr>
      <w:r>
        <w:rPr>
          <w:bCs/>
          <w:b/>
        </w:rPr>
        <w:t xml:space="preserve">Expanding Radiology Education:</w:t>
      </w:r>
      <w:r>
        <w:t xml:space="preserve"> </w:t>
      </w:r>
      <w:r>
        <w:t xml:space="preserve">Collaborations between Sri Lankan universities and international institutions could enhance training programs, ensuring radiologists are equipped with skills relevant to global standards.</w:t>
      </w:r>
    </w:p>
    <w:p>
      <w:pPr>
        <w:numPr>
          <w:ilvl w:val="0"/>
          <w:numId w:val="1001"/>
        </w:numPr>
        <w:pStyle w:val="Compact"/>
      </w:pPr>
      <w:r>
        <w:rPr>
          <w:bCs/>
          <w:b/>
        </w:rPr>
        <w:t xml:space="preserve">Investing in AI and Tele-radiology:</w:t>
      </w:r>
      <w:r>
        <w:t xml:space="preserve"> </w:t>
      </w:r>
      <w:r>
        <w:t xml:space="preserve">Integrating AI tools for preliminary diagnosis and tele-radiology networks could alleviate workload pressures and improve diagnostic accuracy in underserved regions.</w:t>
      </w:r>
    </w:p>
    <w:p>
      <w:pPr>
        <w:numPr>
          <w:ilvl w:val="0"/>
          <w:numId w:val="1001"/>
        </w:numPr>
        <w:pStyle w:val="Compact"/>
      </w:pPr>
      <w:r>
        <w:rPr>
          <w:bCs/>
          <w:b/>
        </w:rPr>
        <w:t xml:space="preserve">Workforce Retention Strategies:</w:t>
      </w:r>
      <w:r>
        <w:t xml:space="preserve"> </w:t>
      </w:r>
      <w:r>
        <w:t xml:space="preserve">Incentives such as competitive salaries, research funding, and career advancement opportunities are essential to retain radiologists in Colombo and prevent migration abroad.</w:t>
      </w:r>
    </w:p>
    <w:bookmarkEnd w:id="24"/>
    <w:bookmarkStart w:id="25" w:name="conclusion"/>
    <w:p>
      <w:pPr>
        <w:pStyle w:val="Heading2"/>
      </w:pPr>
      <w:r>
        <w:t xml:space="preserve">6. Conclusion</w:t>
      </w:r>
    </w:p>
    <w:p>
      <w:pPr>
        <w:pStyle w:val="FirstParagraph"/>
      </w:pPr>
      <w:r>
        <w:t xml:space="preserve">This Master Thesis highlights the transformative potential of radiologists in shaping Sri Lanka’s healthcare future, especially in Colombo. By addressing systemic challenges through targeted interventions, stakeholders can ensure that radiology services meet the growing demands of a modernizing society. The study calls for a collaborative effort between policymakers, educators, and medical practitioners to elevate the role of radiologists as pillars of preventive and precision medicine in Sri Lanka.</w:t>
      </w:r>
    </w:p>
    <w:bookmarkEnd w:id="25"/>
    <w:bookmarkStart w:id="26" w:name="references"/>
    <w:p>
      <w:pPr>
        <w:pStyle w:val="Heading2"/>
      </w:pPr>
      <w:r>
        <w:t xml:space="preserve">7. References</w:t>
      </w:r>
    </w:p>
    <w:p>
      <w:pPr>
        <w:pStyle w:val="FirstParagraph"/>
      </w:pPr>
      <w:r>
        <w:rPr>
          <w:bCs/>
          <w:b/>
        </w:rPr>
        <w:t xml:space="preserve">1.</w:t>
      </w:r>
      <w:r>
        <w:t xml:space="preserve"> </w:t>
      </w:r>
      <w:r>
        <w:t xml:space="preserve">Ministry of Health, Sri Lanka (2023). "National Healthcare Development Plan: 2023–2030." Colombo: Government Publications.</w:t>
      </w:r>
      <w:r>
        <w:br/>
      </w:r>
      <w:r>
        <w:rPr>
          <w:bCs/>
          <w:b/>
        </w:rPr>
        <w:t xml:space="preserve">2.</w:t>
      </w:r>
      <w:r>
        <w:t xml:space="preserve"> </w:t>
      </w:r>
      <w:r>
        <w:t xml:space="preserve">Sri Lanka College of Radiologists (SLCR) Annual Report, 2021–2025. Colombo: SLCR Press.</w:t>
      </w:r>
      <w:r>
        <w:br/>
      </w:r>
      <w:r>
        <w:rPr>
          <w:bCs/>
          <w:b/>
        </w:rPr>
        <w:t xml:space="preserve">3.</w:t>
      </w:r>
      <w:r>
        <w:t xml:space="preserve"> </w:t>
      </w:r>
      <w:r>
        <w:t xml:space="preserve">Jayasinghe, M., &amp; Perera, R. (2019). "Radiology in South Asia: Challenges and Opportunities."</w:t>
      </w:r>
      <w:r>
        <w:t xml:space="preserve"> </w:t>
      </w:r>
      <w:r>
        <w:rPr>
          <w:iCs/>
          <w:i/>
        </w:rPr>
        <w:t xml:space="preserve">South Asian Journal of Radiology</w:t>
      </w:r>
      <w:r>
        <w:t xml:space="preserve">, 14(2), 45–60.</w:t>
      </w:r>
      <w:r>
        <w:br/>
      </w:r>
      <w:r>
        <w:rPr>
          <w:bCs/>
          <w:b/>
        </w:rPr>
        <w:t xml:space="preserve">4.</w:t>
      </w:r>
      <w:r>
        <w:t xml:space="preserve"> </w:t>
      </w:r>
      <w:r>
        <w:t xml:space="preserve">World Health Organization (WHO) Report on Global Radiology Workforce Trends, 2022.</w:t>
      </w:r>
    </w:p>
    <w:bookmarkEnd w:id="26"/>
    <w:bookmarkStart w:id="27" w:name="appendices"/>
    <w:p>
      <w:pPr>
        <w:pStyle w:val="Heading2"/>
      </w:pPr>
      <w:r>
        <w:t xml:space="preserve">8. Appendices</w:t>
      </w:r>
    </w:p>
    <w:p>
      <w:pPr>
        <w:pStyle w:val="FirstParagraph"/>
      </w:pPr>
      <w:r>
        <w:rPr>
          <w:bCs/>
          <w:b/>
        </w:rPr>
        <w:t xml:space="preserve">Appendix A:</w:t>
      </w:r>
      <w:r>
        <w:t xml:space="preserve"> </w:t>
      </w:r>
      <w:r>
        <w:t xml:space="preserve">Interview Questions for Radiologists in Colombo.</w:t>
      </w:r>
      <w:r>
        <w:br/>
      </w:r>
      <w:r>
        <w:rPr>
          <w:bCs/>
          <w:b/>
        </w:rPr>
        <w:t xml:space="preserve">Appendix B:</w:t>
      </w:r>
      <w:r>
        <w:t xml:space="preserve"> </w:t>
      </w:r>
      <w:r>
        <w:t xml:space="preserve">Data Tables on Radiologist Distribution and Imaging Technology Adoption in Sri Lanka.</w:t>
      </w:r>
      <w:r>
        <w:br/>
      </w:r>
      <w:r>
        <w:rPr>
          <w:bCs/>
          <w:b/>
        </w:rPr>
        <w:t xml:space="preserve">Appendix C:</w:t>
      </w:r>
      <w:r>
        <w:t xml:space="preserve"> </w:t>
      </w:r>
      <w:r>
        <w:t xml:space="preserve">Ethical Approval Documentation from the University of Colombo Research Ethics Committee.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Sri Lanka Colombo</dc:title>
  <dc:creator/>
  <dc:language>en</dc:language>
  <cp:keywords/>
  <dcterms:created xsi:type="dcterms:W3CDTF">2026-07-19T12:20:48Z</dcterms:created>
  <dcterms:modified xsi:type="dcterms:W3CDTF">2026-07-19T12:20:48Z</dcterms:modified>
</cp:coreProperties>
</file>

<file path=docProps/custom.xml><?xml version="1.0" encoding="utf-8"?>
<Properties xmlns="http://schemas.openxmlformats.org/officeDocument/2006/custom-properties" xmlns:vt="http://schemas.openxmlformats.org/officeDocument/2006/docPropsVTypes"/>
</file>