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45a7452a4bc36d2014bd7bb04768ac5e5af1ba8"/>
    <w:p>
      <w:pPr>
        <w:pStyle w:val="Heading1"/>
      </w:pPr>
      <w:r>
        <w:t xml:space="preserve">Master Thesis: The Role of Radiologists in United States New York City</w:t>
      </w:r>
    </w:p>
    <w:bookmarkStart w:id="20" w:name="abstract"/>
    <w:p>
      <w:pPr>
        <w:pStyle w:val="Heading2"/>
      </w:pPr>
      <w:r>
        <w:t xml:space="preserve">Abstract</w:t>
      </w:r>
    </w:p>
    <w:p>
      <w:pPr>
        <w:pStyle w:val="FirstParagraph"/>
      </w:pPr>
      <w:r>
        <w:t xml:space="preserve">This Master Thesis explores the critical role of radiologists within the healthcare ecosystem of United States New York City. As a global hub for medical innovation and a city with one of the highest population densities in North America, New York City presents unique challenges and opportunities for radiologists. This document examines how radiologists navigate high-volume diagnostic demands, integrate cutting-edge technologies like AI-driven imaging tools, and address disparities in healthcare access within diverse urban communities. The thesis also evaluates the ethical, legal, and socioeconomic factors shaping the profession in this dynamic environment.</w:t>
      </w:r>
    </w:p>
    <w:bookmarkEnd w:id="20"/>
    <w:bookmarkStart w:id="21" w:name="introduction"/>
    <w:p>
      <w:pPr>
        <w:pStyle w:val="Heading2"/>
      </w:pPr>
      <w:r>
        <w:t xml:space="preserve">Introduction</w:t>
      </w:r>
    </w:p>
    <w:p>
      <w:pPr>
        <w:pStyle w:val="FirstParagraph"/>
      </w:pPr>
      <w:r>
        <w:t xml:space="preserve">The United States New York City has long been a leader in medical research and patient care. With over 8 million residents and a sprawling network of hospitals, clinics, and academic institutions, the city demands an exceptional level of precision and innovation from its healthcare professionals. Radiologists play a pivotal role in this system by interpreting medical images to diagnose conditions ranging from fractures to complex cancers. This thesis aims to provide a comprehensive analysis of the radiologist's role in New York City’s healthcare landscape, emphasizing its relevance for students pursuing advanced studies in medicine or public health.</w:t>
      </w:r>
    </w:p>
    <w:bookmarkEnd w:id="21"/>
    <w:bookmarkStart w:id="24" w:name="X75780f2417e4f320eef6c9515d39f34baab8cce"/>
    <w:p>
      <w:pPr>
        <w:pStyle w:val="Heading2"/>
      </w:pPr>
      <w:r>
        <w:t xml:space="preserve">The Role of Radiologists in United States New York City</w:t>
      </w:r>
    </w:p>
    <w:p>
      <w:pPr>
        <w:pStyle w:val="FirstParagraph"/>
      </w:pPr>
      <w:r>
        <w:t xml:space="preserve">Radiologists are integral to modern medicine, serving as the "eyes" of the medical team. In New York City, where over 100 hospitals and 1,500 outpatient clinics operate annually, radiologists are tasked with analyzing thousands of imaging studies daily. Their work spans diagnostic imaging (e.g., X-rays, MRIs), interventional procedures (e.g., biopsies), and radiation therapy planning. Given the city's diverse patient population—including immigrants from over 200 countries—radiologists must also navigate cultural and linguistic barriers to ensure accurate diagnoses.</w:t>
      </w:r>
    </w:p>
    <w:bookmarkStart w:id="22" w:name="technological-advancements-in-radiology"/>
    <w:p>
      <w:pPr>
        <w:pStyle w:val="Heading3"/>
      </w:pPr>
      <w:r>
        <w:t xml:space="preserve">Technological Advancements in Radiology</w:t>
      </w:r>
    </w:p>
    <w:p>
      <w:pPr>
        <w:pStyle w:val="FirstParagraph"/>
      </w:pPr>
      <w:r>
        <w:t xml:space="preserve">New York City is a hotspot for technological innovation, and radiology is no exception. Institutions like New York University Langone Health and Memorial Sloan Kettering Cancer Center are at the forefront of adopting AI-powered diagnostic tools, 3D imaging techniques, and tele-radiology platforms. These technologies allow radiologists to process complex cases faster while maintaining high accuracy. For example, AI algorithms can now detect early-stage lung nodules in CT scans with a precision rate exceeding 90%, significantly improving cancer screening outcomes.</w:t>
      </w:r>
    </w:p>
    <w:bookmarkEnd w:id="22"/>
    <w:bookmarkStart w:id="23" w:name="challenges-in-urban-radiology"/>
    <w:p>
      <w:pPr>
        <w:pStyle w:val="Heading3"/>
      </w:pPr>
      <w:r>
        <w:t xml:space="preserve">Challenges in Urban Radiology</w:t>
      </w:r>
    </w:p>
    <w:p>
      <w:pPr>
        <w:numPr>
          <w:ilvl w:val="0"/>
          <w:numId w:val="1001"/>
        </w:numPr>
        <w:pStyle w:val="Compact"/>
      </w:pPr>
      <w:r>
        <w:rPr>
          <w:bCs/>
          <w:b/>
        </w:rPr>
        <w:t xml:space="preserve">High Patient Volume:</w:t>
      </w:r>
      <w:r>
        <w:t xml:space="preserve"> </w:t>
      </w:r>
      <w:r>
        <w:t xml:space="preserve">New York City's population density results in an overwhelming number of imaging requests, often requiring radiologists to work extended hours or collaborate with offsite teams.</w:t>
      </w:r>
    </w:p>
    <w:p>
      <w:pPr>
        <w:numPr>
          <w:ilvl w:val="0"/>
          <w:numId w:val="1001"/>
        </w:numPr>
        <w:pStyle w:val="Compact"/>
      </w:pPr>
      <w:r>
        <w:rPr>
          <w:bCs/>
          <w:b/>
        </w:rPr>
        <w:t xml:space="preserve">Ethical Considerations:</w:t>
      </w:r>
      <w:r>
        <w:t xml:space="preserve"> </w:t>
      </w:r>
      <w:r>
        <w:t xml:space="preserve">Radiologists must balance the benefits of advanced imaging (e.g., radiation exposure) against potential risks, especially for vulnerable populations like children or elderly patients.</w:t>
      </w:r>
    </w:p>
    <w:p>
      <w:pPr>
        <w:numPr>
          <w:ilvl w:val="0"/>
          <w:numId w:val="1001"/>
        </w:numPr>
        <w:pStyle w:val="Compact"/>
      </w:pPr>
      <w:r>
        <w:rPr>
          <w:bCs/>
          <w:b/>
        </w:rPr>
        <w:t xml:space="preserve">Healthcare Disparities:</w:t>
      </w:r>
      <w:r>
        <w:t xml:space="preserve"> </w:t>
      </w:r>
      <w:r>
        <w:t xml:space="preserve">Despite New York City's world-class hospitals, access to radiology services remains uneven. Low-income neighborhoods often lack MRI or CT facilities, leading to delayed diagnoses.</w:t>
      </w:r>
    </w:p>
    <w:bookmarkEnd w:id="23"/>
    <w:bookmarkEnd w:id="24"/>
    <w:bookmarkStart w:id="26" w:name="X538444e9e62eb43fe3ed9e5ff3d57575c72330c"/>
    <w:p>
      <w:pPr>
        <w:pStyle w:val="Heading2"/>
      </w:pPr>
      <w:r>
        <w:t xml:space="preserve">Educational and Professional Development in Radiology</w:t>
      </w:r>
    </w:p>
    <w:p>
      <w:pPr>
        <w:pStyle w:val="FirstParagraph"/>
      </w:pPr>
      <w:r>
        <w:t xml:space="preserve">A Master Thesis on this topic would be incomplete without examining the training required for radiologists in New York City. Aspiring radiologists must complete a four-year medical degree, followed by a one-year internship and four years of residency training. The city’s competitive healthcare market also demands continuous learning through fellowship programs focused on subspecialties like pediatric imaging or neuroradiology.</w:t>
      </w:r>
    </w:p>
    <w:bookmarkStart w:id="25" w:name="X45beef3ea2e21238d4cce28bba2867407484ba1"/>
    <w:p>
      <w:pPr>
        <w:pStyle w:val="Heading3"/>
      </w:pPr>
      <w:r>
        <w:t xml:space="preserve">Case Studies from United States New York City</w:t>
      </w:r>
    </w:p>
    <w:p>
      <w:pPr>
        <w:pStyle w:val="FirstParagraph"/>
      </w:pPr>
      <w:r>
        <w:t xml:space="preserve">1. **Mount Sinai Hospital:** This institution pioneered the use of AI in breast cancer screening, reducing diagnostic errors by 25% through machine learning models trained on thousands of mammograms.</w:t>
      </w:r>
      <w:r>
        <w:t xml:space="preserve"> </w:t>
      </w:r>
      <w:r>
        <w:t xml:space="preserve">2. **Columbia University Irving Medical Center:** Researchers here are developing portable ultrasound devices for underserved communities, ensuring equitable access to radiology services.</w:t>
      </w:r>
    </w:p>
    <w:bookmarkEnd w:id="25"/>
    <w:bookmarkEnd w:id="26"/>
    <w:bookmarkStart w:id="27" w:name="ethical-and-legal-frameworks"/>
    <w:p>
      <w:pPr>
        <w:pStyle w:val="Heading2"/>
      </w:pPr>
      <w:r>
        <w:t xml:space="preserve">Ethical and Legal Frameworks</w:t>
      </w:r>
    </w:p>
    <w:p>
      <w:pPr>
        <w:pStyle w:val="FirstParagraph"/>
      </w:pPr>
      <w:r>
        <w:t xml:space="preserve">Radiologists in New York City operate under strict regulations, including HIPAA compliance for patient data privacy and the New York State Department of Health’s guidelines on radiation safety. Additionally, the city’s diverse population necessitates cultural competency training to address biases that may affect diagnostic accuracy. A Master Thesis exploring these aspects would highlight how radiologists must navigate both technical and human factors to deliver equitable care.</w:t>
      </w:r>
    </w:p>
    <w:bookmarkEnd w:id="27"/>
    <w:bookmarkStart w:id="28" w:name="conclusion"/>
    <w:p>
      <w:pPr>
        <w:pStyle w:val="Heading2"/>
      </w:pPr>
      <w:r>
        <w:t xml:space="preserve">Conclusion</w:t>
      </w:r>
    </w:p>
    <w:p>
      <w:pPr>
        <w:pStyle w:val="FirstParagraph"/>
      </w:pPr>
      <w:r>
        <w:t xml:space="preserve">This Master Thesis underscores the indispensable role of radiologists in United States New York City’s healthcare system. As the city continues to grow and evolve, so too must the field of radiology, adapting to technological advancements, ethical challenges, and social disparities. For students pursuing careers in medicine or public health, understanding this dynamic interplay is crucial for contributing to the next generation of urban healthcare solutions.</w:t>
      </w:r>
    </w:p>
    <w:bookmarkEnd w:id="28"/>
    <w:bookmarkStart w:id="29" w:name="references"/>
    <w:p>
      <w:pPr>
        <w:pStyle w:val="Heading2"/>
      </w:pPr>
      <w:r>
        <w:t xml:space="preserve">References</w:t>
      </w:r>
    </w:p>
    <w:p>
      <w:pPr>
        <w:pStyle w:val="FirstParagraph"/>
      </w:pPr>
      <w:r>
        <w:rPr>
          <w:iCs/>
          <w:i/>
        </w:rPr>
        <w:t xml:space="preserve">1. American College of Radiology. (2023). "Radiology in Urban Healthcare: A Focus on New York City."</w:t>
      </w:r>
      <w:r>
        <w:rPr>
          <w:iCs/>
          <w:i/>
        </w:rPr>
        <w:t xml:space="preserve"> </w:t>
      </w:r>
      <w:r>
        <w:rPr>
          <w:iCs/>
          <w:i/>
        </w:rPr>
        <w:t xml:space="preserve">2. New York State Department of Health. (2023). "Guidelines for Radiation Safety in Diagnostic Imaging."</w:t>
      </w:r>
      <w:r>
        <w:rPr>
          <w:iCs/>
          <w:i/>
        </w:rPr>
        <w:t xml:space="preserve"> </w:t>
      </w:r>
      <w:r>
        <w:rPr>
          <w:iCs/>
          <w:i/>
        </w:rPr>
        <w:t xml:space="preserve">3. NYU Langone Health Research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United States New York City</dc:title>
  <dc:creator/>
  <dc:language>en</dc:language>
  <cp:keywords/>
  <dcterms:created xsi:type="dcterms:W3CDTF">2026-07-23T20:18:02Z</dcterms:created>
  <dcterms:modified xsi:type="dcterms:W3CDTF">2026-07-23T20:18:02Z</dcterms:modified>
</cp:coreProperties>
</file>

<file path=docProps/custom.xml><?xml version="1.0" encoding="utf-8"?>
<Properties xmlns="http://schemas.openxmlformats.org/officeDocument/2006/custom-properties" xmlns:vt="http://schemas.openxmlformats.org/officeDocument/2006/docPropsVTypes"/>
</file>