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Engineering</w:t>
      </w:r>
      <w:r>
        <w:t xml:space="preserve"> </w:t>
      </w:r>
      <w:r>
        <w:t xml:space="preserve">for</w:t>
      </w:r>
      <w:r>
        <w:t xml:space="preserve"> </w:t>
      </w:r>
      <w:r>
        <w:t xml:space="preserve">Afghanistan</w:t>
      </w:r>
      <w:r>
        <w:t xml:space="preserve"> </w:t>
      </w:r>
      <w:r>
        <w:t xml:space="preserve">Kabul</w:t>
      </w:r>
    </w:p>
    <w:p>
      <w:pPr>
        <w:pStyle w:val="FirstParagraph"/>
      </w:pPr>
      <w:r>
        <w:t xml:space="preserve">```html</w:t>
      </w:r>
    </w:p>
    <w:bookmarkStart w:id="28" w:name="X2be721697a2e6ef6fef8d2c5d964af0a9fadc1e"/>
    <w:p>
      <w:pPr>
        <w:pStyle w:val="Heading1"/>
      </w:pPr>
      <w:r>
        <w:t xml:space="preserve">Master Thesis on Robotics Engineering for Afghanistan Kabul</w:t>
      </w:r>
    </w:p>
    <w:bookmarkStart w:id="20" w:name="abstract"/>
    <w:p>
      <w:pPr>
        <w:pStyle w:val="Heading2"/>
      </w:pPr>
      <w:r>
        <w:t xml:space="preserve">Abstract</w:t>
      </w:r>
    </w:p>
    <w:p>
      <w:pPr>
        <w:pStyle w:val="FirstParagraph"/>
      </w:pPr>
      <w:r>
        <w:t xml:space="preserve">This Master Thesis explores the role of a Robotics Engineer in addressing the unique challenges faced by Afghanistan Kabul. The study emphasizes how robotics technology can be harnessed to improve infrastructure, healthcare, and education in a region marked by socio-political instability. By analyzing existing gaps in technological development and proposing tailored solutions, this thesis aims to establish a framework for integrating robotics into the curriculum of higher education institutions in Afghanistan Kabul. The work highlights the potential of Robotics Engineers to drive sustainable development through innovative applications suited to local contexts.</w:t>
      </w:r>
    </w:p>
    <w:bookmarkEnd w:id="20"/>
    <w:bookmarkStart w:id="21" w:name="introduction"/>
    <w:p>
      <w:pPr>
        <w:pStyle w:val="Heading2"/>
      </w:pPr>
      <w:r>
        <w:t xml:space="preserve">1. Introduction</w:t>
      </w:r>
    </w:p>
    <w:p>
      <w:pPr>
        <w:pStyle w:val="FirstParagraph"/>
      </w:pPr>
      <w:r>
        <w:t xml:space="preserve">Afghanistan Kabul, as the capital and largest city, faces significant challenges in modernizing its infrastructure and services amidst ongoing conflicts and resource constraints. The role of a Robotics Engineer becomes critical in this context, offering solutions to automate labor-intensive tasks, enhance disaster response capabilities, and support educational initiatives. This Master Thesis investigates how robotics can be adapted to meet the needs of Afghanistan Kabul while fostering the growth of local expertise in robotics engineering. By addressing these challenges, the study contributes to building a knowledge base that empowers future Robotics Engineers in the region.</w:t>
      </w:r>
    </w:p>
    <w:bookmarkEnd w:id="21"/>
    <w:bookmarkStart w:id="22" w:name="literature-review"/>
    <w:p>
      <w:pPr>
        <w:pStyle w:val="Heading2"/>
      </w:pPr>
      <w:r>
        <w:t xml:space="preserve">2. Literature Review</w:t>
      </w:r>
    </w:p>
    <w:p>
      <w:pPr>
        <w:pStyle w:val="FirstParagraph"/>
      </w:pPr>
      <w:r>
        <w:t xml:space="preserve">The literature on robotics in developing regions underscores the potential of automation to address labor shortages and improve efficiency. However, most studies focus on industrialized nations, leaving a gap in research tailored to countries like Afghanistan. This thesis bridges that gap by examining case studies of robotics applications in conflict zones and low-resource environments. Key themes include the use of drones for disaster relief, robotic systems for healthcare delivery in remote areas, and educational programs to train Robotics Engineers. The review highlights the necessity of culturally and geographically relevant designs, which are central to this Master Thesis.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Robotics Engineers in Afghanistan Kabul and quantitative analysis of existing infrastructure projects. Data was collected through surveys distributed to engineering students and professionals at Kabul University, as well as case studies of successful robotics implementations in similar regions. The methodology also includes the development of a pilot curriculum for Robotics Engineering tailored to Afghanistan Kabul’s needs, which will be evaluated for feasibility by local stakeholders. This approach ensures that the findings are both academically rigorous and practically applicable.</w:t>
      </w:r>
    </w:p>
    <w:bookmarkEnd w:id="23"/>
    <w:bookmarkStart w:id="24" w:name="results-and-discussion"/>
    <w:p>
      <w:pPr>
        <w:pStyle w:val="Heading2"/>
      </w:pPr>
      <w:r>
        <w:t xml:space="preserve">4. Results and Discussion</w:t>
      </w:r>
    </w:p>
    <w:p>
      <w:pPr>
        <w:pStyle w:val="FirstParagraph"/>
      </w:pPr>
      <w:r>
        <w:t xml:space="preserve">The analysis reveals that Afghanistan Kabul lacks a structured pathway for Robotics Engineers to contribute meaningfully to societal development. However, there is growing interest among students in pursuing careers in robotics, driven by the need for innovation in areas like agriculture, healthcare, and security. The proposed curriculum includes modules on ethical design, local resource utilization, and collaboration with community leaders—key factors for success in Afghanistan Kabul’s context. Additionally, the study identifies potential applications of robotics in reducing reliance on manual labor during construction projects and improving access to medical services in rural areas near Kabul.</w:t>
      </w:r>
    </w:p>
    <w:bookmarkEnd w:id="24"/>
    <w:bookmarkStart w:id="25" w:name="conclusion"/>
    <w:p>
      <w:pPr>
        <w:pStyle w:val="Heading2"/>
      </w:pPr>
      <w:r>
        <w:t xml:space="preserve">5. Conclusion</w:t>
      </w:r>
    </w:p>
    <w:p>
      <w:pPr>
        <w:pStyle w:val="FirstParagraph"/>
      </w:pPr>
      <w:r>
        <w:t xml:space="preserve">This Master Thesis underscores the transformative potential of Robotics Engineers in addressing the developmental challenges faced by Afghanistan Kabul. By designing solutions that align with local needs and fostering interdisciplinary collaboration, robotics can become a cornerstone of sustainable progress. The proposed curriculum and applications presented here provide a roadmap for integrating robotics into higher education and industry in Afghanistan Kabul. Future research should focus on scaling these initiatives and evaluating their long-term impact on socio-economic growth in the region.</w:t>
      </w:r>
    </w:p>
    <w:bookmarkEnd w:id="25"/>
    <w:bookmarkStart w:id="26" w:name="references"/>
    <w:p>
      <w:pPr>
        <w:pStyle w:val="Heading2"/>
      </w:pPr>
      <w:r>
        <w:t xml:space="preserve">References</w:t>
      </w:r>
    </w:p>
    <w:p>
      <w:pPr>
        <w:numPr>
          <w:ilvl w:val="0"/>
          <w:numId w:val="1001"/>
        </w:numPr>
        <w:pStyle w:val="Compact"/>
      </w:pPr>
      <w:r>
        <w:t xml:space="preserve">Bryson, J. J., et al. (2016). "Robotics for Humanitarian Aid." *IEEE Transactions on Robotics*.</w:t>
      </w:r>
    </w:p>
    <w:p>
      <w:pPr>
        <w:numPr>
          <w:ilvl w:val="0"/>
          <w:numId w:val="1001"/>
        </w:numPr>
        <w:pStyle w:val="Compact"/>
      </w:pPr>
      <w:r>
        <w:t xml:space="preserve">Khan, A. (2021). "Technology and Development in Post-Conflict Regions." *Journal of Engineering Education*.</w:t>
      </w:r>
    </w:p>
    <w:p>
      <w:pPr>
        <w:numPr>
          <w:ilvl w:val="0"/>
          <w:numId w:val="1001"/>
        </w:numPr>
        <w:pStyle w:val="Compact"/>
      </w:pPr>
      <w:r>
        <w:t xml:space="preserve">UNESCO. (2020). "Education for Sustainable Development in Conflict-Affected Areas."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Sample Curriculum Outline for Robotics Engineering in Afghanistan Kabul.</w:t>
      </w:r>
    </w:p>
    <w:p>
      <w:pPr>
        <w:pStyle w:val="BodyText"/>
      </w:pPr>
      <w:r>
        <w:rPr>
          <w:bCs/>
          <w:b/>
        </w:rPr>
        <w:t xml:space="preserve">Appendix B:</w:t>
      </w:r>
      <w:r>
        <w:t xml:space="preserve"> </w:t>
      </w:r>
      <w:r>
        <w:t xml:space="preserve">Interview Questions for Stakeholders in Afghanistan Kabul.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Engineering for Afghanistan Kabul</dc:title>
  <dc:creator/>
  <dc:language>en</dc:language>
  <cp:keywords/>
  <dcterms:created xsi:type="dcterms:W3CDTF">2026-04-29T08:06:05Z</dcterms:created>
  <dcterms:modified xsi:type="dcterms:W3CDTF">2026-04-29T08:06:05Z</dcterms:modified>
</cp:coreProperties>
</file>

<file path=docProps/custom.xml><?xml version="1.0" encoding="utf-8"?>
<Properties xmlns="http://schemas.openxmlformats.org/officeDocument/2006/custom-properties" xmlns:vt="http://schemas.openxmlformats.org/officeDocument/2006/docPropsVTypes"/>
</file>