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9bb52445377418e3211336de526aa390073fe3e"/>
    <w:p>
      <w:pPr>
        <w:pStyle w:val="Heading1"/>
      </w:pPr>
      <w:r>
        <w:t xml:space="preserve">Master Thesis: The Role of Robotics Engineer in Advancing Technological Innovation in Bangladesh Dhaka</w:t>
      </w:r>
    </w:p>
    <w:p>
      <w:pPr>
        <w:pStyle w:val="FirstParagraph"/>
      </w:pPr>
      <w:r>
        <w:t xml:space="preserve">This Master Thesis explores the transformative potential of robotics engineering within the context of Bangladesh’s rapidly growing urban center, Dhaka. As a hub for innovation and technological development, Dhaka presents unique opportunities and challenges for Robotics Engineers to contribute to national progress through automation, smart infrastructure, and industrial modernization.</w:t>
      </w:r>
    </w:p>
    <w:bookmarkEnd w:id="20"/>
    <w:bookmarkStart w:id="21" w:name="introduction"/>
    <w:p>
      <w:pPr>
        <w:pStyle w:val="Heading2"/>
      </w:pPr>
      <w:r>
        <w:t xml:space="preserve">Introduction</w:t>
      </w:r>
    </w:p>
    <w:p>
      <w:pPr>
        <w:pStyle w:val="FirstParagraph"/>
      </w:pPr>
      <w:r>
        <w:t xml:space="preserve">Bangladesh’s economic growth has positioned Dhaka as a critical player in South Asian development. However, the city faces challenges such as urban congestion, resource scarcity, and infrastructure gaps. Robotics Engineers play a pivotal role in addressing these issues by designing solutions that align with Bangladesh’s Vision 2041 goals of becoming an industrialized nation. This thesis investigates how Robotics Engineering can be tailored to Dhaka’s socio-economic context while contributing to the global field of intelligent systems.</w:t>
      </w:r>
    </w:p>
    <w:bookmarkEnd w:id="21"/>
    <w:bookmarkStart w:id="22" w:name="literature-review"/>
    <w:p>
      <w:pPr>
        <w:pStyle w:val="Heading2"/>
      </w:pPr>
      <w:r>
        <w:t xml:space="preserve">Literature Review</w:t>
      </w:r>
    </w:p>
    <w:p>
      <w:pPr>
        <w:pStyle w:val="FirstParagraph"/>
      </w:pPr>
      <w:r>
        <w:t xml:space="preserve">Robotics Engineering integrates mechanical, electrical, and software systems to create autonomous machines. Existing research highlights its applications in manufacturing, healthcare, and agriculture. However, studies on robotics in developing regions like Bangladesh are limited. This thesis fills this gap by analyzing Dhaka-specific challenges such as high population density and energy constraints while proposing context-sensitive robotic solutions.</w:t>
      </w:r>
    </w:p>
    <w:bookmarkEnd w:id="22"/>
    <w:bookmarkStart w:id="23" w:name="methodology"/>
    <w:p>
      <w:pPr>
        <w:pStyle w:val="Heading2"/>
      </w:pPr>
      <w:r>
        <w:t xml:space="preserve">Methodology</w:t>
      </w:r>
    </w:p>
    <w:p>
      <w:pPr>
        <w:pStyle w:val="FirstParagraph"/>
      </w:pPr>
      <w:r>
        <w:t xml:space="preserve">The research employs a mixed-methods approach, combining case studies of existing robotic systems in Dhaka with surveys of local Robotics Engineers. Data was collected from institutions like the Bangladesh University of Engineering and Technology (BUET), Dhaka Science City, and private tech startups. Interviews were conducted with professionals to understand barriers such as funding, technical expertise, and policy limitations.</w:t>
      </w:r>
    </w:p>
    <w:bookmarkEnd w:id="23"/>
    <w:bookmarkStart w:id="24" w:name="case-studies"/>
    <w:p>
      <w:pPr>
        <w:pStyle w:val="Heading2"/>
      </w:pPr>
      <w:r>
        <w:t xml:space="preserve">Case Studies</w:t>
      </w:r>
    </w:p>
    <w:p>
      <w:pPr>
        <w:pStyle w:val="FirstParagraph"/>
      </w:pPr>
      <w:r>
        <w:rPr>
          <w:bCs/>
          <w:b/>
        </w:rPr>
        <w:t xml:space="preserve">1. Agricultural Automation:</w:t>
      </w:r>
      <w:r>
        <w:t xml:space="preserve"> </w:t>
      </w:r>
      <w:r>
        <w:t xml:space="preserve">Robotics Engineers in Dhaka have developed low-cost robotic harvesters for rice farms in nearby districts. These systems reduce labor dependency and improve yield, addressing Bangladesh’s food security challenges.</w:t>
      </w:r>
    </w:p>
    <w:p>
      <w:pPr>
        <w:pStyle w:val="BodyText"/>
      </w:pPr>
      <w:r>
        <w:rPr>
          <w:bCs/>
          <w:b/>
        </w:rPr>
        <w:t xml:space="preserve">2. Smart Traffic Management:</w:t>
      </w:r>
      <w:r>
        <w:t xml:space="preserve"> </w:t>
      </w:r>
      <w:r>
        <w:t xml:space="preserve">A prototype of an AI-driven traffic control system, designed by Dhaka-based engineers, uses sensors and drones to monitor congestion. This project highlights the potential for robotics in urban planning.</w:t>
      </w:r>
    </w:p>
    <w:p>
      <w:pPr>
        <w:pStyle w:val="BodyText"/>
      </w:pPr>
      <w:r>
        <w:rPr>
          <w:bCs/>
          <w:b/>
        </w:rPr>
        <w:t xml:space="preserve">3. Healthcare Robotics:</w:t>
      </w:r>
      <w:r>
        <w:t xml:space="preserve"> </w:t>
      </w:r>
      <w:r>
        <w:t xml:space="preserve">Collaborations between Dhaka Medical College and robotic startups have produced telepresence robots for rural healthcare delivery, improving access to medical expertise.</w:t>
      </w:r>
    </w:p>
    <w:bookmarkEnd w:id="24"/>
    <w:bookmarkStart w:id="25" w:name="challenges-in-bangladesh-dhaka"/>
    <w:p>
      <w:pPr>
        <w:pStyle w:val="Heading2"/>
      </w:pPr>
      <w:r>
        <w:t xml:space="preserve">Challenges in Bangladesh Dhaka</w:t>
      </w:r>
    </w:p>
    <w:p>
      <w:pPr>
        <w:numPr>
          <w:ilvl w:val="0"/>
          <w:numId w:val="1001"/>
        </w:numPr>
        <w:pStyle w:val="Compact"/>
      </w:pPr>
      <w:r>
        <w:rPr>
          <w:bCs/>
          <w:b/>
        </w:rPr>
        <w:t xml:space="preserve">Limited Funding:</w:t>
      </w:r>
      <w:r>
        <w:t xml:space="preserve"> </w:t>
      </w:r>
      <w:r>
        <w:t xml:space="preserve">Robotics projects often struggle with financial support from both public and private sectors.</w:t>
      </w:r>
    </w:p>
    <w:p>
      <w:pPr>
        <w:numPr>
          <w:ilvl w:val="0"/>
          <w:numId w:val="1001"/>
        </w:numPr>
        <w:pStyle w:val="Compact"/>
      </w:pPr>
      <w:r>
        <w:rPr>
          <w:bCs/>
          <w:b/>
        </w:rPr>
        <w:t xml:space="preserve">Talent Gap:</w:t>
      </w:r>
      <w:r>
        <w:t xml:space="preserve"> </w:t>
      </w:r>
      <w:r>
        <w:t xml:space="preserve">A shortage of skilled Robotics Engineers trained in interdisciplinary fields hinders innovation.</w:t>
      </w:r>
    </w:p>
    <w:p>
      <w:pPr>
        <w:numPr>
          <w:ilvl w:val="0"/>
          <w:numId w:val="1001"/>
        </w:numPr>
        <w:pStyle w:val="Compact"/>
      </w:pPr>
      <w:r>
        <w:rPr>
          <w:bCs/>
          <w:b/>
        </w:rPr>
        <w:t xml:space="preserve">Infrastructure Constraints:</w:t>
      </w:r>
      <w:r>
        <w:t xml:space="preserve"> </w:t>
      </w:r>
      <w:r>
        <w:t xml:space="preserve">Power outages and inadequate industrial zones limit the deployment of robotic systems.</w:t>
      </w:r>
    </w:p>
    <w:bookmarkEnd w:id="25"/>
    <w:bookmarkStart w:id="26" w:name="opportunities-for-robotics-engineers"/>
    <w:p>
      <w:pPr>
        <w:pStyle w:val="Heading2"/>
      </w:pPr>
      <w:r>
        <w:t xml:space="preserve">Opportunities for Robotics Engineers</w:t>
      </w:r>
    </w:p>
    <w:p>
      <w:pPr>
        <w:pStyle w:val="FirstParagraph"/>
      </w:pPr>
      <w:r>
        <w:t xml:space="preserve">Dhaka’s dynamic environment offers opportunities for Robotics Engineers to innovate in areas such as:</w:t>
      </w:r>
    </w:p>
    <w:p>
      <w:pPr>
        <w:numPr>
          <w:ilvl w:val="0"/>
          <w:numId w:val="1002"/>
        </w:numPr>
        <w:pStyle w:val="Compact"/>
      </w:pPr>
      <w:r>
        <w:rPr>
          <w:bCs/>
          <w:b/>
        </w:rPr>
        <w:t xml:space="preserve">Smart Cities:</w:t>
      </w:r>
      <w:r>
        <w:t xml:space="preserve"> </w:t>
      </w:r>
      <w:r>
        <w:t xml:space="preserve">Developing IoT-integrated robotic systems for waste management, surveillance, and disaster response.</w:t>
      </w:r>
    </w:p>
    <w:p>
      <w:pPr>
        <w:numPr>
          <w:ilvl w:val="0"/>
          <w:numId w:val="1002"/>
        </w:numPr>
        <w:pStyle w:val="Compact"/>
      </w:pPr>
      <w:r>
        <w:rPr>
          <w:bCs/>
          <w:b/>
        </w:rPr>
        <w:t xml:space="preserve">Educational Initiatives:</w:t>
      </w:r>
      <w:r>
        <w:t xml:space="preserve"> </w:t>
      </w:r>
      <w:r>
        <w:t xml:space="preserve">Creating STEM programs to inspire the next generation of engineers in Bangladesh.</w:t>
      </w:r>
    </w:p>
    <w:p>
      <w:pPr>
        <w:numPr>
          <w:ilvl w:val="0"/>
          <w:numId w:val="1002"/>
        </w:numPr>
        <w:pStyle w:val="Compact"/>
      </w:pPr>
      <w:r>
        <w:rPr>
          <w:bCs/>
          <w:b/>
        </w:rPr>
        <w:t xml:space="preserve">Entrepreneurship:</w:t>
      </w:r>
      <w:r>
        <w:t xml:space="preserve"> </w:t>
      </w:r>
      <w:r>
        <w:t xml:space="preserve">Leveraging Dhaka’s tech ecosystem to launch startups focused on affordable robotics solutions for developing markets.</w:t>
      </w:r>
    </w:p>
    <w:bookmarkEnd w:id="26"/>
    <w:bookmarkStart w:id="27" w:name="conclusion"/>
    <w:p>
      <w:pPr>
        <w:pStyle w:val="Heading2"/>
      </w:pPr>
      <w:r>
        <w:t xml:space="preserve">Conclusion</w:t>
      </w:r>
    </w:p>
    <w:p>
      <w:pPr>
        <w:pStyle w:val="FirstParagraph"/>
      </w:pPr>
      <w:r>
        <w:t xml:space="preserve">This Master Thesis underscores the critical role of Robotics Engineers in shaping Bangladesh’s future, particularly in Dhaka. By addressing local challenges through global engineering principles, Robotics Engineers can drive sustainable development and position Bangladesh as a leader in South Asian innovation. Future research should focus on policy frameworks and public-private partnerships to accelerate the adoption of robotic technologies.</w:t>
      </w:r>
    </w:p>
    <w:bookmarkEnd w:id="27"/>
    <w:bookmarkStart w:id="28" w:name="references"/>
    <w:p>
      <w:pPr>
        <w:pStyle w:val="Heading2"/>
      </w:pPr>
      <w:r>
        <w:t xml:space="preserve">References</w:t>
      </w:r>
    </w:p>
    <w:p>
      <w:pPr>
        <w:numPr>
          <w:ilvl w:val="0"/>
          <w:numId w:val="1003"/>
        </w:numPr>
        <w:pStyle w:val="Compact"/>
      </w:pPr>
      <w:r>
        <w:t xml:space="preserve">Bangladesh Vision 2041 (Ministry of Planning, 2019).</w:t>
      </w:r>
    </w:p>
    <w:p>
      <w:pPr>
        <w:numPr>
          <w:ilvl w:val="0"/>
          <w:numId w:val="1003"/>
        </w:numPr>
        <w:pStyle w:val="Compact"/>
      </w:pPr>
      <w:r>
        <w:t xml:space="preserve">“Robotics in Developing Economies” by A. Khan and R. Ahmed (Journal of South Asian Engineering, 2021).</w:t>
      </w:r>
    </w:p>
    <w:p>
      <w:pPr>
        <w:numPr>
          <w:ilvl w:val="0"/>
          <w:numId w:val="1003"/>
        </w:numPr>
        <w:pStyle w:val="Compact"/>
      </w:pPr>
      <w:r>
        <w:t xml:space="preserve">Dhaka Science City Annual Report (2023).</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Bangladesh Dhaka</dc:title>
  <dc:creator/>
  <dc:language>en</dc:language>
  <cp:keywords/>
  <dcterms:created xsi:type="dcterms:W3CDTF">2026-07-18T23:59:11Z</dcterms:created>
  <dcterms:modified xsi:type="dcterms:W3CDTF">2026-07-18T23:59:11Z</dcterms:modified>
</cp:coreProperties>
</file>

<file path=docProps/custom.xml><?xml version="1.0" encoding="utf-8"?>
<Properties xmlns="http://schemas.openxmlformats.org/officeDocument/2006/custom-properties" xmlns:vt="http://schemas.openxmlformats.org/officeDocument/2006/docPropsVTypes"/>
</file>