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7" w:name="X1f11d361ce36adb4fc8b599d7c2d9bd51b8bebc"/>
    <w:p>
      <w:pPr>
        <w:pStyle w:val="Heading1"/>
      </w:pPr>
      <w:r>
        <w:t xml:space="preserve">Master Thesis: The Role of a Robotics Engineer in Advancing Technological Innovation in France Lyon</w:t>
      </w:r>
    </w:p>
    <w:p>
      <w:pPr>
        <w:pStyle w:val="FirstParagraph"/>
      </w:pPr>
      <w:r>
        <w:t xml:space="preserve">The field of robotics engineering has emerged as a cornerstone of modern technological progress, with its applications spanning from industrial automation to healthcare and autonomous systems. For aspiring Robotics Engineers, pursuing a Master’s Thesis in this domain within the vibrant academic and industrial landscape of</w:t>
      </w:r>
      <w:r>
        <w:t xml:space="preserve"> </w:t>
      </w:r>
      <w:r>
        <w:rPr>
          <w:bCs/>
          <w:b/>
        </w:rPr>
        <w:t xml:space="preserve">France Lyon</w:t>
      </w:r>
      <w:r>
        <w:t xml:space="preserve"> </w:t>
      </w:r>
      <w:r>
        <w:t xml:space="preserve">offers unique opportunities to blend theoretical knowledge with practical innovation. This document outlines a comprehensive framework for a Master Thesis focused on Robotics Engineering, tailored to the specific context of</w:t>
      </w:r>
      <w:r>
        <w:t xml:space="preserve"> </w:t>
      </w:r>
      <w:r>
        <w:rPr>
          <w:bCs/>
          <w:b/>
        </w:rPr>
        <w:t xml:space="preserve">France Lyon</w:t>
      </w:r>
      <w:r>
        <w:t xml:space="preserve">, where interdisciplinary research and industry collaboration are pivotal.</w:t>
      </w:r>
    </w:p>
    <w:bookmarkStart w:id="20" w:name="X59715368968231cf8be5b22b16c2e1537562b97"/>
    <w:p>
      <w:pPr>
        <w:pStyle w:val="Heading2"/>
      </w:pPr>
      <w:r>
        <w:t xml:space="preserve">Introduction: Robotics Engineering in France Lyon</w:t>
      </w:r>
    </w:p>
    <w:p>
      <w:pPr>
        <w:pStyle w:val="FirstParagraph"/>
      </w:pPr>
      <w:r>
        <w:rPr>
          <w:bCs/>
          <w:b/>
        </w:rPr>
        <w:t xml:space="preserve">Lyon</w:t>
      </w:r>
      <w:r>
        <w:t xml:space="preserve">, often referred to as the “Capital of Lights,” is a hub for scientific research and technological innovation in France. Home to prestigious institutions such as the Institut National des Sciences Appliquées (INSA Lyon), École Centrale de Lyon, and Université Claude Bernard Lyon 1, the region fosters a dynamic environment for Robotics Engineers. The Master Thesis in Robotics Engineering at these institutions is designed to equip students with advanced skills in robotics systems design, artificial intelligence (AI), mechatronics, and industrial automation—skills that are directly aligned with the demands of France’s growing tech sector.</w:t>
      </w:r>
    </w:p>
    <w:bookmarkEnd w:id="20"/>
    <w:bookmarkStart w:id="21" w:name="objective-of-the-master-thesis"/>
    <w:p>
      <w:pPr>
        <w:pStyle w:val="Heading2"/>
      </w:pPr>
      <w:r>
        <w:t xml:space="preserve">Objective of the Master Thesis</w:t>
      </w:r>
    </w:p>
    <w:p>
      <w:pPr>
        <w:pStyle w:val="FirstParagraph"/>
      </w:pPr>
      <w:r>
        <w:t xml:space="preserve">The primary objective of this Master Thesis is to explore the role of a Robotics Engineer in developing cutting-edge robotic solutions tailored to France Lyon’s unique industrial and research ecosystem. The thesis will focus on three key areas: (1) the integration of AI into autonomous systems, (2) the optimization of mechatronic design for industrial applications, and (3) the ethical and societal implications of robotics in urban environments like Lyon. By addressing these aspects, the study aims to contribute to both academic discourse and practical advancements in robotics.</w:t>
      </w:r>
    </w:p>
    <w:bookmarkEnd w:id="21"/>
    <w:bookmarkStart w:id="22" w:name="methodology-interdisciplinary-approach"/>
    <w:p>
      <w:pPr>
        <w:pStyle w:val="Heading2"/>
      </w:pPr>
      <w:r>
        <w:t xml:space="preserve">Methodology: Interdisciplinary Approach</w:t>
      </w:r>
    </w:p>
    <w:p>
      <w:pPr>
        <w:pStyle w:val="FirstParagraph"/>
      </w:pPr>
      <w:r>
        <w:t xml:space="preserve">The Master Thesis will employ an interdisciplinary methodology, combining theoretical research with experimental validation. Key steps include:</w:t>
      </w:r>
    </w:p>
    <w:p>
      <w:pPr>
        <w:numPr>
          <w:ilvl w:val="0"/>
          <w:numId w:val="1001"/>
        </w:numPr>
        <w:pStyle w:val="Compact"/>
      </w:pPr>
      <w:r>
        <w:rPr>
          <w:bCs/>
          <w:b/>
        </w:rPr>
        <w:t xml:space="preserve">Literature Review:</w:t>
      </w:r>
      <w:r>
        <w:t xml:space="preserve"> </w:t>
      </w:r>
      <w:r>
        <w:t xml:space="preserve">Analyzing recent advancements in robotics engineering, with a focus on case studies from French institutions and industries in Lyon.</w:t>
      </w:r>
    </w:p>
    <w:p>
      <w:pPr>
        <w:numPr>
          <w:ilvl w:val="0"/>
          <w:numId w:val="1001"/>
        </w:numPr>
        <w:pStyle w:val="Compact"/>
      </w:pPr>
      <w:r>
        <w:rPr>
          <w:bCs/>
          <w:b/>
        </w:rPr>
        <w:t xml:space="preserve">Experimental Design:</w:t>
      </w:r>
      <w:r>
        <w:t xml:space="preserve"> </w:t>
      </w:r>
      <w:r>
        <w:t xml:space="preserve">Developing prototypes for robotic systems using tools such as MATLAB/Simulink, ROS (Robot Operating System), and 3D printing technologies available at Lyon’s research labs.</w:t>
      </w:r>
    </w:p>
    <w:p>
      <w:pPr>
        <w:numPr>
          <w:ilvl w:val="0"/>
          <w:numId w:val="1001"/>
        </w:numPr>
        <w:pStyle w:val="Compact"/>
      </w:pPr>
      <w:r>
        <w:rPr>
          <w:bCs/>
          <w:b/>
        </w:rPr>
        <w:t xml:space="preserve">Data Collection:</w:t>
      </w:r>
      <w:r>
        <w:t xml:space="preserve"> </w:t>
      </w:r>
      <w:r>
        <w:t xml:space="preserve">Collaborating with local companies in Lyon—such as those in the automotive, aerospace, or healthcare sectors—to gather real-world data for testing robotic applications.</w:t>
      </w:r>
    </w:p>
    <w:p>
      <w:pPr>
        <w:numPr>
          <w:ilvl w:val="0"/>
          <w:numId w:val="1001"/>
        </w:numPr>
        <w:pStyle w:val="Compact"/>
      </w:pPr>
      <w:r>
        <w:rPr>
          <w:bCs/>
          <w:b/>
        </w:rPr>
        <w:t xml:space="preserve">Analysis and Validation:</w:t>
      </w:r>
      <w:r>
        <w:t xml:space="preserve"> </w:t>
      </w:r>
      <w:r>
        <w:t xml:space="preserve">Evaluating the performance of developed systems using statistical methods and presenting findings through simulations or physical prototypes.</w:t>
      </w:r>
    </w:p>
    <w:bookmarkEnd w:id="22"/>
    <w:bookmarkStart w:id="23" w:name="lyons-role-in-robotics-innovation"/>
    <w:p>
      <w:pPr>
        <w:pStyle w:val="Heading2"/>
      </w:pPr>
      <w:r>
        <w:t xml:space="preserve">Lyon’s Role in Robotics Innovation</w:t>
      </w:r>
    </w:p>
    <w:p>
      <w:pPr>
        <w:pStyle w:val="FirstParagraph"/>
      </w:pPr>
      <w:r>
        <w:rPr>
          <w:bCs/>
          <w:b/>
        </w:rPr>
        <w:t xml:space="preserve">France Lyon</w:t>
      </w:r>
      <w:r>
        <w:t xml:space="preserve"> </w:t>
      </w:r>
      <w:r>
        <w:t xml:space="preserve">is not only a cultural epicenter but also a technological powerhouse. The region hosts numerous research centers, including the Institut de Recherche en Informatique et Systèmes d'Information (IRIS) and the Laboratoire d’Ingénierie des Systèmes Automatisés (LISA). These institutions collaborate with industry leaders like Renault, Michelin, and Thales to drive innovation in robotics. A Robotics Engineer in Lyon has the advantage of accessing state-of-the-art facilities and working alongside experts who are at the forefront of global technological trends.</w:t>
      </w:r>
    </w:p>
    <w:bookmarkEnd w:id="23"/>
    <w:bookmarkStart w:id="24" w:name="cases-studies-robotics-in-action"/>
    <w:p>
      <w:pPr>
        <w:pStyle w:val="Heading2"/>
      </w:pPr>
      <w:r>
        <w:t xml:space="preserve">Cases Studies: Robotics in Action</w:t>
      </w:r>
    </w:p>
    <w:p>
      <w:pPr>
        <w:pStyle w:val="FirstParagraph"/>
      </w:pPr>
      <w:r>
        <w:t xml:space="preserve">The Master Thesis will incorporate real-world case studies to illustrate the practical applications of robotics engineering. For example:</w:t>
      </w:r>
    </w:p>
    <w:p>
      <w:pPr>
        <w:numPr>
          <w:ilvl w:val="0"/>
          <w:numId w:val="1002"/>
        </w:numPr>
        <w:pStyle w:val="Compact"/>
      </w:pPr>
      <w:r>
        <w:rPr>
          <w:bCs/>
          <w:b/>
        </w:rPr>
        <w:t xml:space="preserve">Case Study 1:</w:t>
      </w:r>
      <w:r>
        <w:t xml:space="preserve"> </w:t>
      </w:r>
      <w:r>
        <w:t xml:space="preserve">Development of collaborative robots (cobots) for small-scale manufacturing in Lyon’s artisanal industries, emphasizing safety and human-robot interaction.</w:t>
      </w:r>
    </w:p>
    <w:p>
      <w:pPr>
        <w:numPr>
          <w:ilvl w:val="0"/>
          <w:numId w:val="1002"/>
        </w:numPr>
        <w:pStyle w:val="Compact"/>
      </w:pPr>
      <w:r>
        <w:rPr>
          <w:bCs/>
          <w:b/>
        </w:rPr>
        <w:t xml:space="preserve">Case Study 2:</w:t>
      </w:r>
      <w:r>
        <w:t xml:space="preserve"> </w:t>
      </w:r>
      <w:r>
        <w:t xml:space="preserve">Design of a mobile robotic system for urban logistics, addressing challenges like traffic congestion and last-mile delivery in Lyon’s dense urban environment.</w:t>
      </w:r>
    </w:p>
    <w:p>
      <w:pPr>
        <w:numPr>
          <w:ilvl w:val="0"/>
          <w:numId w:val="1002"/>
        </w:numPr>
        <w:pStyle w:val="Compact"/>
      </w:pPr>
      <w:r>
        <w:rPr>
          <w:bCs/>
          <w:b/>
        </w:rPr>
        <w:t xml:space="preserve">Case Study 3:</w:t>
      </w:r>
      <w:r>
        <w:t xml:space="preserve"> </w:t>
      </w:r>
      <w:r>
        <w:t xml:space="preserve">Application of AI-driven robotics in healthcare, such as assistive devices for elderly care or automated diagnostic tools in regional hospitals.</w:t>
      </w:r>
    </w:p>
    <w:bookmarkEnd w:id="24"/>
    <w:bookmarkStart w:id="25" w:name="challenges-and-opportunities"/>
    <w:p>
      <w:pPr>
        <w:pStyle w:val="Heading2"/>
      </w:pPr>
      <w:r>
        <w:t xml:space="preserve">Challenges and Opportunities</w:t>
      </w:r>
    </w:p>
    <w:p>
      <w:pPr>
        <w:pStyle w:val="FirstParagraph"/>
      </w:pPr>
      <w:r>
        <w:t xml:space="preserve">The Master Thesis will also critically examine the challenges faced by Robotics Engineers in France Lyon. These include the need to balance technical innovation with ethical considerations, ensuring accessibility of robotic technologies, and addressing workforce training for industries transitioning to automation. However, Lyon’s strong emphasis on interdisciplinary education and public-private partnerships presents significant opportunities for students to engage in impactful research.</w:t>
      </w:r>
    </w:p>
    <w:bookmarkEnd w:id="25"/>
    <w:bookmarkStart w:id="26" w:name="Xefeec0c4c31ac2ca78b7e9781988309e38d25c8"/>
    <w:p>
      <w:pPr>
        <w:pStyle w:val="Heading2"/>
      </w:pPr>
      <w:r>
        <w:t xml:space="preserve">Conclusion: Shaping the Future of Robotics in France Lyon</w:t>
      </w:r>
    </w:p>
    <w:p>
      <w:pPr>
        <w:pStyle w:val="FirstParagraph"/>
      </w:pPr>
      <w:r>
        <w:t xml:space="preserve">In conclusion, a Master Thesis in Robotics Engineering at</w:t>
      </w:r>
      <w:r>
        <w:t xml:space="preserve"> </w:t>
      </w:r>
      <w:r>
        <w:rPr>
          <w:bCs/>
          <w:b/>
        </w:rPr>
        <w:t xml:space="preserve">France Lyon</w:t>
      </w:r>
      <w:r>
        <w:t xml:space="preserve"> </w:t>
      </w:r>
      <w:r>
        <w:t xml:space="preserve">offers a unique blend of academic rigor and industry relevance. By focusing on the intersection of AI, mechatronics, and ethical design, this research aims to position the Robotics Engineer as a key driver of innovation in one of France’s most dynamic regions. The outcomes of this thesis will not only contribute to the global robotics community but also provide actionable insights for local industries seeking to leverage robotics for sustainable growth.</w:t>
      </w:r>
    </w:p>
    <w:p>
      <w:pPr>
        <w:pStyle w:val="BodyText"/>
      </w:pPr>
      <w:r>
        <w:rPr>
          <w:bCs/>
          <w:b/>
        </w:rPr>
        <w:t xml:space="preserve">Keywords:</w:t>
      </w:r>
      <w:r>
        <w:t xml:space="preserve"> </w:t>
      </w:r>
      <w:r>
        <w:t xml:space="preserve">Master Thesis, Robotics Engineer,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at France Lyon</dc:title>
  <dc:creator/>
  <dc:language>en</dc:language>
  <cp:keywords/>
  <dcterms:created xsi:type="dcterms:W3CDTF">2026-07-13T18:22:11Z</dcterms:created>
  <dcterms:modified xsi:type="dcterms:W3CDTF">2026-07-13T18:22:11Z</dcterms:modified>
</cp:coreProperties>
</file>

<file path=docProps/custom.xml><?xml version="1.0" encoding="utf-8"?>
<Properties xmlns="http://schemas.openxmlformats.org/officeDocument/2006/custom-properties" xmlns:vt="http://schemas.openxmlformats.org/officeDocument/2006/docPropsVTypes"/>
</file>