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India's</w:t>
      </w:r>
      <w:r>
        <w:t xml:space="preserve"> </w:t>
      </w:r>
      <w:r>
        <w:t xml:space="preserve">Technological</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7" w:name="Xceaa2828d06983902fe843d9c12adcc7dcd36f2"/>
    <w:p>
      <w:pPr>
        <w:pStyle w:val="Heading1"/>
      </w:pPr>
      <w:r>
        <w:t xml:space="preserve">Master Thesis: The Role of a Robotics Engineer in India's Technological Landscape - New Delhi</w:t>
      </w:r>
    </w:p>
    <w:p>
      <w:pPr>
        <w:pStyle w:val="FirstParagraph"/>
      </w:pPr>
      <w:r>
        <w:t xml:space="preserve">This Master Thesis explores the evolving role of a</w:t>
      </w:r>
      <w:r>
        <w:t xml:space="preserve"> </w:t>
      </w:r>
      <w:r>
        <w:rPr>
          <w:bCs/>
          <w:b/>
        </w:rPr>
        <w:t xml:space="preserve">Robotics Engineer</w:t>
      </w:r>
      <w:r>
        <w:t xml:space="preserve"> </w:t>
      </w:r>
      <w:r>
        <w:t xml:space="preserve">in the context of India, with a specific focus on</w:t>
      </w:r>
      <w:r>
        <w:t xml:space="preserve"> </w:t>
      </w:r>
      <w:r>
        <w:rPr>
          <w:iCs/>
          <w:i/>
        </w:rPr>
        <w:t xml:space="preserve">New Delhi</w:t>
      </w:r>
      <w:r>
        <w:t xml:space="preserve">. As one of the world’s fastest-growing economies, India has positioned itself as a global hub for innovation and technology. New Delhi, being the capital city and a nerve center for policy-making and research, plays a pivotal role in shaping technological advancements. This document delves into how Robotics Engineers are leveraging cutting-edge technologies to address local challenges while contributing to India’s broader vision of becoming a leader in artificial intelligence (AI), automation, and sustainable development.</w:t>
      </w:r>
    </w:p>
    <w:bookmarkStart w:id="20" w:name="introduction"/>
    <w:p>
      <w:pPr>
        <w:pStyle w:val="Heading2"/>
      </w:pPr>
      <w:r>
        <w:t xml:space="preserve">1. Introduction</w:t>
      </w:r>
    </w:p>
    <w:p>
      <w:pPr>
        <w:pStyle w:val="FirstParagraph"/>
      </w:pPr>
      <w:r>
        <w:t xml:space="preserve">The field of robotics engineering is interdisciplinary, combining principles from mechanical engineering, electrical engineering, computer science, and AI. In India, the demand for skilled</w:t>
      </w:r>
      <w:r>
        <w:t xml:space="preserve"> </w:t>
      </w:r>
      <w:r>
        <w:rPr>
          <w:bCs/>
          <w:b/>
        </w:rPr>
        <w:t xml:space="preserve">Robotics Engineers</w:t>
      </w:r>
      <w:r>
        <w:t xml:space="preserve"> </w:t>
      </w:r>
      <w:r>
        <w:t xml:space="preserve">has surged due to rapid urbanization, industrial growth, and the need for sustainable solutions. New Delhi stands at the forefront of this movement as a melting pot of academic institutions (e.g., IIT Delhi), research organizations (e.g., CSIR-CRIS), and industry players working on robotic systems tailored to local needs.</w:t>
      </w:r>
    </w:p>
    <w:p>
      <w:pPr>
        <w:pStyle w:val="BodyText"/>
      </w:pPr>
      <w:r>
        <w:t xml:space="preserve">This thesis examines the unique challenges and opportunities faced by Robotics Engineers in New Delhi, including adapting technologies to India’s diverse environments, addressing socio-economic disparities, and aligning with national priorities like "Make in India" and "Digital India."</w:t>
      </w:r>
    </w:p>
    <w:bookmarkEnd w:id="20"/>
    <w:bookmarkStart w:id="21" w:name="Xc5250e4803afd708d3ef005da6271cdf059238a"/>
    <w:p>
      <w:pPr>
        <w:pStyle w:val="Heading2"/>
      </w:pPr>
      <w:r>
        <w:t xml:space="preserve">2. Current Trends in Robotics Engineering: A Focus on New Delhi</w:t>
      </w:r>
    </w:p>
    <w:p>
      <w:pPr>
        <w:pStyle w:val="FirstParagraph"/>
      </w:pPr>
      <w:r>
        <w:t xml:space="preserve">New Delhi has emerged as a key player in robotics innovation due to its access to funding, skilled talent, and collaborative ecosystems. The city hosts numerous startups and research centers dedicated to developing robots for healthcare, agriculture, and disaster management. For instance:</w:t>
      </w:r>
    </w:p>
    <w:p>
      <w:pPr>
        <w:numPr>
          <w:ilvl w:val="0"/>
          <w:numId w:val="1001"/>
        </w:numPr>
        <w:pStyle w:val="Compact"/>
      </w:pPr>
      <w:r>
        <w:rPr>
          <w:bCs/>
          <w:b/>
        </w:rPr>
        <w:t xml:space="preserve">Healthcare Robotics:</w:t>
      </w:r>
      <w:r>
        <w:t xml:space="preserve"> </w:t>
      </w:r>
      <w:r>
        <w:t xml:space="preserve">Hospitals in New Delhi have begun adopting robotic systems for surgery assistance, patient monitoring, and logistics management.</w:t>
      </w:r>
    </w:p>
    <w:p>
      <w:pPr>
        <w:numPr>
          <w:ilvl w:val="0"/>
          <w:numId w:val="1001"/>
        </w:numPr>
        <w:pStyle w:val="Compact"/>
      </w:pPr>
      <w:r>
        <w:rPr>
          <w:bCs/>
          <w:b/>
        </w:rPr>
        <w:t xml:space="preserve">Agricultural Automation:</w:t>
      </w:r>
      <w:r>
        <w:t xml:space="preserve"> </w:t>
      </w:r>
      <w:r>
        <w:t xml:space="preserve">Robotics Engineers are designing low-cost solutions to address India’s agrarian challenges, such as precision farming tools for small-scale farmers.</w:t>
      </w:r>
    </w:p>
    <w:p>
      <w:pPr>
        <w:numPr>
          <w:ilvl w:val="0"/>
          <w:numId w:val="1001"/>
        </w:numPr>
        <w:pStyle w:val="Compact"/>
      </w:pPr>
      <w:r>
        <w:rPr>
          <w:bCs/>
          <w:b/>
        </w:rPr>
        <w:t xml:space="preserve">Smart City Initiatives:</w:t>
      </w:r>
      <w:r>
        <w:t xml:space="preserve"> </w:t>
      </w:r>
      <w:r>
        <w:t xml:space="preserve">New Delhi is integrating robotics into urban infrastructure, including autonomous waste management systems and traffic control solutions.</w:t>
      </w:r>
    </w:p>
    <w:bookmarkEnd w:id="21"/>
    <w:bookmarkStart w:id="22" w:name="Xe4ec8c6b38e19849cc565620c5d42c2640c1a27"/>
    <w:p>
      <w:pPr>
        <w:pStyle w:val="Heading2"/>
      </w:pPr>
      <w:r>
        <w:t xml:space="preserve">3. The Role of a Robotics Engineer in India’s Context</w:t>
      </w:r>
    </w:p>
    <w:p>
      <w:pPr>
        <w:pStyle w:val="FirstParagraph"/>
      </w:pPr>
      <w:r>
        <w:t xml:space="preserve">A Robotics Engineer in India must navigate both technical and socio-cultural challenges. For example:</w:t>
      </w:r>
    </w:p>
    <w:p>
      <w:pPr>
        <w:numPr>
          <w:ilvl w:val="0"/>
          <w:numId w:val="1002"/>
        </w:numPr>
        <w:pStyle w:val="Compact"/>
      </w:pPr>
      <w:r>
        <w:rPr>
          <w:bCs/>
          <w:b/>
        </w:rPr>
        <w:t xml:space="preserve">Localizing Technologies:</w:t>
      </w:r>
      <w:r>
        <w:t xml:space="preserve"> </w:t>
      </w:r>
      <w:r>
        <w:t xml:space="preserve">Engineers often need to modify robotic systems to suit India’s climate, energy constraints, and infrastructure limitations.</w:t>
      </w:r>
    </w:p>
    <w:p>
      <w:pPr>
        <w:numPr>
          <w:ilvl w:val="0"/>
          <w:numId w:val="1002"/>
        </w:numPr>
        <w:pStyle w:val="Compact"/>
      </w:pPr>
      <w:r>
        <w:rPr>
          <w:bCs/>
          <w:b/>
        </w:rPr>
        <w:t xml:space="preserve">Cost-Effectiveness:</w:t>
      </w:r>
      <w:r>
        <w:t xml:space="preserve"> </w:t>
      </w:r>
      <w:r>
        <w:t xml:space="preserve">With a significant portion of the population relying on low-cost solutions, Robotics Engineers prioritize affordability without compromising efficiency.</w:t>
      </w:r>
    </w:p>
    <w:p>
      <w:pPr>
        <w:numPr>
          <w:ilvl w:val="0"/>
          <w:numId w:val="1002"/>
        </w:numPr>
        <w:pStyle w:val="Compact"/>
      </w:pPr>
      <w:r>
        <w:rPr>
          <w:bCs/>
          <w:b/>
        </w:rPr>
        <w:t xml:space="preserve">Ethical Considerations:</w:t>
      </w:r>
      <w:r>
        <w:t xml:space="preserve"> </w:t>
      </w:r>
      <w:r>
        <w:t xml:space="preserve">The deployment of robots in sensitive areas like law enforcement or elder care requires addressing privacy and human-robot interaction ethics.</w:t>
      </w:r>
    </w:p>
    <w:p>
      <w:pPr>
        <w:pStyle w:val="FirstParagraph"/>
      </w:pPr>
      <w:r>
        <w:t xml:space="preserve">In New Delhi, these engineers also collaborate with policymakers to ensure that robotic technologies align with national goals. For instance, the Ministry of Electronics and Information Technology (MEITY) has launched initiatives to promote AI and robotics education in technical institutes across India.</w:t>
      </w:r>
    </w:p>
    <w:bookmarkEnd w:id="22"/>
    <w:bookmarkStart w:id="23" w:name="X469d9cc6d0c0bc1dd2912c41a6ffa468a1ee1af"/>
    <w:p>
      <w:pPr>
        <w:pStyle w:val="Heading2"/>
      </w:pPr>
      <w:r>
        <w:t xml:space="preserve">4. Challenges Faced by Robotics Engineers in New Delhi</w:t>
      </w:r>
    </w:p>
    <w:p>
      <w:pPr>
        <w:pStyle w:val="FirstParagraph"/>
      </w:pPr>
      <w:r>
        <w:t xml:space="preserve">Despite its potential, the field faces hurdles such as:</w:t>
      </w:r>
    </w:p>
    <w:p>
      <w:pPr>
        <w:numPr>
          <w:ilvl w:val="0"/>
          <w:numId w:val="1003"/>
        </w:numPr>
        <w:pStyle w:val="Compact"/>
      </w:pPr>
      <w:r>
        <w:rPr>
          <w:bCs/>
          <w:b/>
        </w:rPr>
        <w:t xml:space="preserve">Limited Industry-Academia Collaboration:</w:t>
      </w:r>
      <w:r>
        <w:t xml:space="preserve"> </w:t>
      </w:r>
      <w:r>
        <w:t xml:space="preserve">While institutions like IIT Delhi produce high-quality graduates, translating research into commercial products remains a challenge.</w:t>
      </w:r>
    </w:p>
    <w:p>
      <w:pPr>
        <w:numPr>
          <w:ilvl w:val="0"/>
          <w:numId w:val="1003"/>
        </w:numPr>
        <w:pStyle w:val="Compact"/>
      </w:pPr>
      <w:r>
        <w:rPr>
          <w:bCs/>
          <w:b/>
        </w:rPr>
        <w:t xml:space="preserve">Funding Constraints:</w:t>
      </w:r>
      <w:r>
        <w:t xml:space="preserve"> </w:t>
      </w:r>
      <w:r>
        <w:t xml:space="preserve">Startups in New Delhi often struggle to secure capital for large-scale robotics projects.</w:t>
      </w:r>
    </w:p>
    <w:p>
      <w:pPr>
        <w:numPr>
          <w:ilvl w:val="0"/>
          <w:numId w:val="1003"/>
        </w:numPr>
        <w:pStyle w:val="Compact"/>
      </w:pPr>
      <w:r>
        <w:rPr>
          <w:bCs/>
          <w:b/>
        </w:rPr>
        <w:t xml:space="preserve">Skill Gap:</w:t>
      </w:r>
      <w:r>
        <w:t xml:space="preserve"> </w:t>
      </w:r>
      <w:r>
        <w:t xml:space="preserve">There is a need for more hands-on training programs to equip engineers with practical skills in areas like embedded systems and machine learning.</w:t>
      </w:r>
    </w:p>
    <w:p>
      <w:pPr>
        <w:pStyle w:val="FirstParagraph"/>
      </w:pPr>
      <w:r>
        <w:t xml:space="preserve">Addressing these challenges requires a concerted effort from the government, private sector, and academic institutions to create an ecosystem that fosters innovation and entrepreneurship.</w:t>
      </w:r>
    </w:p>
    <w:bookmarkEnd w:id="23"/>
    <w:bookmarkStart w:id="24" w:name="X7e27aa67c4201130863188c553f8d56128e4dd9"/>
    <w:p>
      <w:pPr>
        <w:pStyle w:val="Heading2"/>
      </w:pPr>
      <w:r>
        <w:t xml:space="preserve">5. Opportunities for Robotics Engineers in New Delhi</w:t>
      </w:r>
    </w:p>
    <w:p>
      <w:pPr>
        <w:pStyle w:val="FirstParagraph"/>
      </w:pPr>
      <w:r>
        <w:t xml:space="preserve">New Delhi presents unique opportunities for Robotics Engineers:</w:t>
      </w:r>
    </w:p>
    <w:p>
      <w:pPr>
        <w:numPr>
          <w:ilvl w:val="0"/>
          <w:numId w:val="1004"/>
        </w:numPr>
        <w:pStyle w:val="Compact"/>
      </w:pPr>
      <w:r>
        <w:rPr>
          <w:bCs/>
          <w:b/>
        </w:rPr>
        <w:t xml:space="preserve">Growing Demand:</w:t>
      </w:r>
      <w:r>
        <w:t xml:space="preserve"> </w:t>
      </w:r>
      <w:r>
        <w:t xml:space="preserve">Sectors like healthcare, manufacturing, and defense are increasingly adopting robotics.</w:t>
      </w:r>
    </w:p>
    <w:p>
      <w:pPr>
        <w:numPr>
          <w:ilvl w:val="0"/>
          <w:numId w:val="1004"/>
        </w:numPr>
        <w:pStyle w:val="Compact"/>
      </w:pPr>
      <w:r>
        <w:rPr>
          <w:bCs/>
          <w:b/>
        </w:rPr>
        <w:t xml:space="preserve">Innovation Hubs:</w:t>
      </w:r>
      <w:r>
        <w:t xml:space="preserve"> </w:t>
      </w:r>
      <w:r>
        <w:t xml:space="preserve">Initiatives like the Delhi Innovation Hub and Startup India provide platforms for engineers to showcase their ideas.</w:t>
      </w:r>
    </w:p>
    <w:p>
      <w:pPr>
        <w:numPr>
          <w:ilvl w:val="0"/>
          <w:numId w:val="1004"/>
        </w:numPr>
        <w:pStyle w:val="Compact"/>
      </w:pPr>
      <w:r>
        <w:rPr>
          <w:bCs/>
          <w:b/>
        </w:rPr>
        <w:t xml:space="preserve">Policy Support:</w:t>
      </w:r>
      <w:r>
        <w:t xml:space="preserve"> </w:t>
      </w:r>
      <w:r>
        <w:t xml:space="preserve">The Indian government’s push for AI-driven solutions has created a favorable environment for robotics development.</w:t>
      </w:r>
    </w:p>
    <w:p>
      <w:pPr>
        <w:pStyle w:val="FirstParagraph"/>
      </w:pPr>
      <w:r>
        <w:t xml:space="preserve">Rapid urbanization in New Delhi also means that engineers can work on projects like autonomous delivery systems, smart grids, and environmental monitoring robots to tackle pollution and resource scarcity.</w:t>
      </w:r>
    </w:p>
    <w:bookmarkEnd w:id="24"/>
    <w:bookmarkStart w:id="25" w:name="conclusion"/>
    <w:p>
      <w:pPr>
        <w:pStyle w:val="Heading2"/>
      </w:pPr>
      <w:r>
        <w:t xml:space="preserve">6. Conclusion</w:t>
      </w:r>
    </w:p>
    <w:p>
      <w:pPr>
        <w:pStyle w:val="FirstParagraph"/>
      </w:pPr>
      <w:r>
        <w:t xml:space="preserve">The role of a Robotics Engineer in India, particularly in New Delhi, is both challenging and transformative. As the city continues to grow as a technological epicenter, the need for skilled professionals who can innovate within local constraints becomes critical. This Master Thesis underscores the importance of aligning robotics education with industry needs and fostering collaboration between stakeholders to ensure that technology serves society’s diverse demands.</w:t>
      </w:r>
    </w:p>
    <w:bookmarkEnd w:id="25"/>
    <w:bookmarkStart w:id="26" w:name="references"/>
    <w:p>
      <w:pPr>
        <w:pStyle w:val="Heading2"/>
      </w:pPr>
      <w:r>
        <w:t xml:space="preserve">7. References</w:t>
      </w:r>
    </w:p>
    <w:p>
      <w:pPr>
        <w:numPr>
          <w:ilvl w:val="0"/>
          <w:numId w:val="1005"/>
        </w:numPr>
        <w:pStyle w:val="Compact"/>
      </w:pPr>
      <w:r>
        <w:t xml:space="preserve">Ministry of Electronics and Information Technology (MEITY), India. (2023). "National Strategy for AI."</w:t>
      </w:r>
    </w:p>
    <w:p>
      <w:pPr>
        <w:numPr>
          <w:ilvl w:val="0"/>
          <w:numId w:val="1005"/>
        </w:numPr>
        <w:pStyle w:val="Compact"/>
      </w:pPr>
      <w:r>
        <w:t xml:space="preserve">Rajesh, S., &amp; Kumar, P. (2021). "Robotics in Indian Agriculture: Challenges and Opportunities." Journal of Robotics and AI.</w:t>
      </w:r>
    </w:p>
    <w:p>
      <w:pPr>
        <w:numPr>
          <w:ilvl w:val="0"/>
          <w:numId w:val="1005"/>
        </w:numPr>
        <w:pStyle w:val="Compact"/>
      </w:pPr>
      <w:r>
        <w:t xml:space="preserve">IIT Delhi. (2024). "Centre for Artificial Intelligence and Robotics (CAIR) – Annual Report."</w:t>
      </w:r>
    </w:p>
    <w:p>
      <w:pPr>
        <w:pStyle w:val="FirstParagraph"/>
      </w:pPr>
      <w:r>
        <w:rPr>
          <w:iCs/>
          <w:i/>
        </w:rPr>
        <w:t xml:space="preserve">This Master Thesis is submitted as a part of the academic requirements for a degree in Robotics Engineering, with specific emphasis on the role of innovation in New Delhi,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India's Technological Landscape - New Delhi</dc:title>
  <dc:creator/>
  <dc:language>en</dc:language>
  <cp:keywords/>
  <dcterms:created xsi:type="dcterms:W3CDTF">2026-07-15T09:31:43Z</dcterms:created>
  <dcterms:modified xsi:type="dcterms:W3CDTF">2026-07-15T09:31:43Z</dcterms:modified>
</cp:coreProperties>
</file>

<file path=docProps/custom.xml><?xml version="1.0" encoding="utf-8"?>
<Properties xmlns="http://schemas.openxmlformats.org/officeDocument/2006/custom-properties" xmlns:vt="http://schemas.openxmlformats.org/officeDocument/2006/docPropsVTypes"/>
</file>