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for</w:t>
      </w:r>
      <w:r>
        <w:t xml:space="preserve"> </w:t>
      </w:r>
      <w:r>
        <w:t xml:space="preserve">Mexico</w:t>
      </w:r>
      <w:r>
        <w:t xml:space="preserve"> </w:t>
      </w:r>
      <w:r>
        <w:t xml:space="preserve">City</w:t>
      </w:r>
    </w:p>
    <w:p>
      <w:pPr>
        <w:pStyle w:val="FirstParagraph"/>
      </w:pPr>
      <w:r>
        <w:t xml:space="preserve">```html</w:t>
      </w:r>
    </w:p>
    <w:bookmarkStart w:id="29" w:name="X65704f5f3fbe7a4396e29907465c2c87f5ab602"/>
    <w:p>
      <w:pPr>
        <w:pStyle w:val="Heading1"/>
      </w:pPr>
      <w:r>
        <w:t xml:space="preserve">Master Thesis: The Role of a Robotics Engineer in Advancing Urban Innovation in Mexico City</w:t>
      </w:r>
    </w:p>
    <w:bookmarkStart w:id="20" w:name="abstract"/>
    <w:p>
      <w:pPr>
        <w:pStyle w:val="Heading2"/>
      </w:pPr>
      <w:r>
        <w:t xml:space="preserve">Abstract</w:t>
      </w:r>
    </w:p>
    <w:p>
      <w:pPr>
        <w:pStyle w:val="FirstParagraph"/>
      </w:pPr>
      <w:r>
        <w:t xml:space="preserve">This Master Thesis explores the critical contributions of a Robotics Engineer to the development of intelligent systems tailored for the unique challenges faced by Mexico City, a megacity with over 21 million inhabitants. By integrating robotics and automation technologies, this research investigates how a Robotics Engineer can address urban mobility, waste management, public safety, and environmental sustainability in Mexico City. The study emphasizes the interdisciplinary collaboration between academia, industry, and government to foster innovation in a rapidly growing metropolitan area.</w:t>
      </w:r>
    </w:p>
    <w:bookmarkEnd w:id="20"/>
    <w:bookmarkStart w:id="21" w:name="introduction"/>
    <w:p>
      <w:pPr>
        <w:pStyle w:val="Heading2"/>
      </w:pPr>
      <w:r>
        <w:t xml:space="preserve">Introduction</w:t>
      </w:r>
    </w:p>
    <w:p>
      <w:pPr>
        <w:pStyle w:val="FirstParagraph"/>
      </w:pPr>
      <w:r>
        <w:t xml:space="preserve">Mexico City stands as one of the most populous cities in North America, facing significant challenges such as traffic congestion, air pollution, and inefficient public services. A Robotics Engineer plays a pivotal role in designing adaptive solutions to these urban issues. This thesis aims to evaluate the application of robotics technologies—such as autonomous vehicles, drone-based surveillance systems, and AI-driven waste management—in the context of Mexico City’s socio-economic and infrastructural landscape.</w:t>
      </w:r>
    </w:p>
    <w:bookmarkEnd w:id="21"/>
    <w:bookmarkStart w:id="22" w:name="contextual-background"/>
    <w:p>
      <w:pPr>
        <w:pStyle w:val="Heading2"/>
      </w:pPr>
      <w:r>
        <w:t xml:space="preserve">Contextual Background</w:t>
      </w:r>
    </w:p>
    <w:p>
      <w:pPr>
        <w:pStyle w:val="FirstParagraph"/>
      </w:pPr>
      <w:r>
        <w:t xml:space="preserve">Mexico City’s urban dynamics demand innovative approaches to traditional problems. For instance, the city’s aging infrastructure and high population density create a pressing need for automated solutions in transportation and logistics. A Robotics Engineer must navigate cultural, political, and technical barriers to deploy scalable robotic systems. This section outlines the historical evolution of robotics in Mexico and highlights how local institutions like the National Autonomous University of Mexico (UNAM) have supported research in this field.</w:t>
      </w:r>
    </w:p>
    <w:bookmarkEnd w:id="22"/>
    <w:bookmarkStart w:id="23" w:name="research-methodology"/>
    <w:p>
      <w:pPr>
        <w:pStyle w:val="Heading2"/>
      </w:pPr>
      <w:r>
        <w:t xml:space="preserve">Research Methodology</w:t>
      </w:r>
    </w:p>
    <w:p>
      <w:pPr>
        <w:pStyle w:val="FirstParagraph"/>
      </w:pPr>
      <w:r>
        <w:t xml:space="preserve">The thesis employs a mixed-methods approach, combining theoretical analysis with case studies. Primary data was collected through interviews with Robotics Engineers working in Mexico City, while secondary sources included academic papers and reports from the Secretaría de Desarrollo Urbano y Vivienda (SUDUV) of Mexico City. The study also evaluates existing projects such as the deployment of autonomous delivery robots in commercial zones and the use of drones for monitoring air quality.</w:t>
      </w:r>
    </w:p>
    <w:bookmarkEnd w:id="23"/>
    <w:bookmarkStart w:id="24" w:name="key-findings"/>
    <w:p>
      <w:pPr>
        <w:pStyle w:val="Heading2"/>
      </w:pPr>
      <w:r>
        <w:t xml:space="preserve">Key Findings</w:t>
      </w:r>
    </w:p>
    <w:p>
      <w:pPr>
        <w:numPr>
          <w:ilvl w:val="0"/>
          <w:numId w:val="1001"/>
        </w:numPr>
        <w:pStyle w:val="Compact"/>
      </w:pPr>
      <w:r>
        <w:rPr>
          <w:bCs/>
          <w:b/>
        </w:rPr>
        <w:t xml:space="preserve">Urban Mobility Solutions:</w:t>
      </w:r>
      <w:r>
        <w:t xml:space="preserve"> </w:t>
      </w:r>
      <w:r>
        <w:t xml:space="preserve">Robotics Engineers have developed prototypes for autonomous public transportation systems, which could reduce traffic congestion. For example, a pilot project in the Roma Norte neighborhood tested self-driving shuttles to ease pressure on overcrowded metro lines.</w:t>
      </w:r>
    </w:p>
    <w:p>
      <w:pPr>
        <w:numPr>
          <w:ilvl w:val="0"/>
          <w:numId w:val="1001"/>
        </w:numPr>
        <w:pStyle w:val="Compact"/>
      </w:pPr>
      <w:r>
        <w:rPr>
          <w:bCs/>
          <w:b/>
        </w:rPr>
        <w:t xml:space="preserve">Waste Management Innovation:</w:t>
      </w:r>
      <w:r>
        <w:t xml:space="preserve"> </w:t>
      </w:r>
      <w:r>
        <w:t xml:space="preserve">Mexico City generates over 10,000 tons of waste daily. Robotics Engineers have collaborated with local municipalities to design AI-powered sorting machines that enhance recycling efficiency and reduce landfill dependency.</w:t>
      </w:r>
    </w:p>
    <w:p>
      <w:pPr>
        <w:numPr>
          <w:ilvl w:val="0"/>
          <w:numId w:val="1001"/>
        </w:numPr>
        <w:pStyle w:val="Compact"/>
      </w:pPr>
      <w:r>
        <w:rPr>
          <w:bCs/>
          <w:b/>
        </w:rPr>
        <w:t xml:space="preserve">Safety and Surveillance:</w:t>
      </w:r>
      <w:r>
        <w:t xml:space="preserve"> </w:t>
      </w:r>
      <w:r>
        <w:t xml:space="preserve">Drones equipped with thermal imaging cameras have been deployed by the Mexico City Police Department to monitor high-crime areas, showcasing the potential of robotics in enhancing public safety.</w:t>
      </w:r>
    </w:p>
    <w:bookmarkEnd w:id="24"/>
    <w:bookmarkStart w:id="25" w:name="challenges-and-opportunities"/>
    <w:p>
      <w:pPr>
        <w:pStyle w:val="Heading2"/>
      </w:pPr>
      <w:r>
        <w:t xml:space="preserve">Challenges and Opportunities</w:t>
      </w:r>
    </w:p>
    <w:p>
      <w:pPr>
        <w:pStyle w:val="FirstParagraph"/>
      </w:pPr>
      <w:r>
        <w:t xml:space="preserve">Despite promising advancements, Robotics Engineers in Mexico City face hurdles such as regulatory delays, limited funding for R&amp;D, and resistance to adopting new technologies from traditional industries. However, opportunities abound due to the city’s proximity to Silicon Valley-style innovation hubs in Guadalajara and Monterrey. Collaborations between Mexican startups and international robotics firms have begun addressing these challenges through joint ventures.</w:t>
      </w:r>
    </w:p>
    <w:bookmarkEnd w:id="25"/>
    <w:bookmarkStart w:id="26" w:name="conclusion"/>
    <w:p>
      <w:pPr>
        <w:pStyle w:val="Heading2"/>
      </w:pPr>
      <w:r>
        <w:t xml:space="preserve">Conclusion</w:t>
      </w:r>
    </w:p>
    <w:p>
      <w:pPr>
        <w:pStyle w:val="FirstParagraph"/>
      </w:pPr>
      <w:r>
        <w:t xml:space="preserve">The role of a Robotics Engineer in Mexico City is indispensable for achieving sustainable urban development. This Master Thesis underscores the need for interdisciplinary collaboration, policy support, and public-private partnerships to integrate robotics into the city’s infrastructure. Future research should focus on scaling successful prototypes and training a new generation of Robotics Engineers equipped with both technical expertise and an understanding of local socio-cultural contexts.</w:t>
      </w:r>
    </w:p>
    <w:bookmarkEnd w:id="26"/>
    <w:bookmarkStart w:id="27" w:name="references"/>
    <w:p>
      <w:pPr>
        <w:pStyle w:val="Heading2"/>
      </w:pPr>
      <w:r>
        <w:t xml:space="preserve">References</w:t>
      </w:r>
    </w:p>
    <w:p>
      <w:pPr>
        <w:pStyle w:val="FirstParagraph"/>
      </w:pPr>
      <w:r>
        <w:rPr>
          <w:iCs/>
          <w:i/>
        </w:rPr>
        <w:t xml:space="preserve">1. García, L., &amp; Ruiz, M. (2021). "Robotics for Smart Cities: A Case Study in Mexico City." Journal of Urban Technology.</w:t>
      </w:r>
      <w:r>
        <w:br/>
      </w:r>
      <w:r>
        <w:rPr>
          <w:iCs/>
          <w:i/>
        </w:rPr>
        <w:t xml:space="preserve">2. SUDUV Reports (2023). "Waste Management Strategies for Mexico City."</w:t>
      </w:r>
      <w:r>
        <w:br/>
      </w:r>
      <w:r>
        <w:rPr>
          <w:iCs/>
          <w:i/>
        </w:rPr>
        <w:t xml:space="preserve">3. UNAM Robotics Lab Publications (2024). "Autonomous Systems in Metropolitan Environments."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Robotics Engineers in Mexico City.</w:t>
      </w:r>
      <w:r>
        <w:br/>
      </w:r>
      <w:r>
        <w:rPr>
          <w:bCs/>
          <w:b/>
        </w:rPr>
        <w:t xml:space="preserve">Appendix B:</w:t>
      </w:r>
      <w:r>
        <w:t xml:space="preserve"> </w:t>
      </w:r>
      <w:r>
        <w:t xml:space="preserve">Technical Specifications of Autonomous Delivery Robots Tested in Coyoacán.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Engineering for Mexico City</dc:title>
  <dc:creator/>
  <dc:language>en</dc:language>
  <cp:keywords/>
  <dcterms:created xsi:type="dcterms:W3CDTF">2026-07-15T04:37:11Z</dcterms:created>
  <dcterms:modified xsi:type="dcterms:W3CDTF">2026-07-15T04:37:11Z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