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db63820e8d7b07bbfebb50b1084a12d1035106b"/>
    <w:p>
      <w:pPr>
        <w:pStyle w:val="Heading1"/>
      </w:pPr>
      <w:r>
        <w:t xml:space="preserve">Master Thesis: The Role of Robotics Engineers in Addressing Technological Challenges in the Philippines, Manila</w:t>
      </w:r>
    </w:p>
    <w:bookmarkStart w:id="20" w:name="abstract"/>
    <w:p>
      <w:pPr>
        <w:pStyle w:val="Heading2"/>
      </w:pPr>
      <w:r>
        <w:t xml:space="preserve">Abstract</w:t>
      </w:r>
    </w:p>
    <w:p>
      <w:pPr>
        <w:pStyle w:val="FirstParagraph"/>
      </w:pPr>
      <w:r>
        <w:t xml:space="preserve">This Master Thesis explores the evolving role of Robotics Engineers in the Philippines, with a specific focus on Manila. As a bustling metropolis and economic hub, Manila presents unique challenges that require innovative technological solutions. Robotics Engineering, as an interdisciplinary field, offers transformative potential in addressing infrastructure inefficiencies, healthcare accessibility, and environmental sustainability. This thesis investigates how Robotics Engineers can leverage their expertise to design adaptive systems tailored to Manila’s socio-economic context while contributing to global advancements in automation and artificial intelligence.</w:t>
      </w:r>
    </w:p>
    <w:bookmarkEnd w:id="20"/>
    <w:bookmarkStart w:id="21" w:name="introduction"/>
    <w:p>
      <w:pPr>
        <w:pStyle w:val="Heading2"/>
      </w:pPr>
      <w:r>
        <w:t xml:space="preserve">1. Introduction</w:t>
      </w:r>
    </w:p>
    <w:p>
      <w:pPr>
        <w:pStyle w:val="FirstParagraph"/>
      </w:pPr>
      <w:r>
        <w:t xml:space="preserve">The Philippines has emerged as a growing center for technological innovation, with Manila at its core. As urbanization accelerates, the demand for efficient solutions to traffic congestion, disaster response, and industrial automation has intensified. Robotics Engineers play a pivotal role in this landscape by integrating mechanical engineering, computer science, and artificial intelligence to develop systems that meet local needs while aligning with international standards.</w:t>
      </w:r>
    </w:p>
    <w:p>
      <w:pPr>
        <w:pStyle w:val="BodyText"/>
      </w:pPr>
      <w:r>
        <w:t xml:space="preserve">This thesis aims to examine the current state of Robotics Engineering in Manila, identify gaps in research and application, and propose strategies for fostering innovation. By analyzing case studies of robotic systems deployed in Philippine industries and academia, this work highlights the potential for Robotics Engineers to drive progress in a region where rapid urbanization meets resource constraints.</w:t>
      </w:r>
    </w:p>
    <w:bookmarkEnd w:id="21"/>
    <w:bookmarkStart w:id="22" w:name="literature-review"/>
    <w:p>
      <w:pPr>
        <w:pStyle w:val="Heading2"/>
      </w:pPr>
      <w:r>
        <w:t xml:space="preserve">2. Literature Review</w:t>
      </w:r>
    </w:p>
    <w:p>
      <w:pPr>
        <w:pStyle w:val="FirstParagraph"/>
      </w:pPr>
      <w:r>
        <w:t xml:space="preserve">The field of Robotics Engineering has evolved from industrial automation to encompass healthcare, environmental monitoring, and disaster relief. In the context of the Philippines, researchers have explored robotics for agricultural automation in rural areas and flood management systems in low-lying regions like Manila. However, limited investment in advanced robotics education and infrastructure has hindered large-scale adoption.</w:t>
      </w:r>
    </w:p>
    <w:p>
      <w:pPr>
        <w:pStyle w:val="BodyText"/>
      </w:pPr>
      <w:r>
        <w:t xml:space="preserve">Studies on global robotics trends emphasize the importance of localization—designing systems that account for cultural, economic, and environmental factors. For instance, robots developed for Western cities may not address Manila’s challenges with overcrowded public transport or typhoon-prone geography. Robotics Engineers in Manila must therefore prioritize adaptability and cost-effectiveness.</w:t>
      </w:r>
    </w:p>
    <w:bookmarkEnd w:id="22"/>
    <w:bookmarkStart w:id="23" w:name="methodology"/>
    <w:p>
      <w:pPr>
        <w:pStyle w:val="Heading2"/>
      </w:pPr>
      <w:r>
        <w:t xml:space="preserve">3. Methodology</w:t>
      </w:r>
    </w:p>
    <w:p>
      <w:pPr>
        <w:pStyle w:val="FirstParagraph"/>
      </w:pPr>
      <w:r>
        <w:t xml:space="preserve">This thesis employs a mixed-methods approach, combining literature analysis with interviews of Robotics Engineers in Manila and case studies of robotic systems implemented in Philippine industries. Data was gathered from academic institutions such as the University of the Philippines Diliman and private research centers like the Institute for Robotics and Intelligent Machines (IRIM) in Metro Manila.</w:t>
      </w:r>
    </w:p>
    <w:p>
      <w:pPr>
        <w:pStyle w:val="BodyText"/>
      </w:pPr>
      <w:r>
        <w:t xml:space="preserve">Key focus areas include:</w:t>
      </w:r>
      <w:r>
        <w:br/>
      </w:r>
      <w:r>
        <w:t xml:space="preserve">- The integration of AI-driven robotics in healthcare (e.g., telepresence robots for remote patient care).</w:t>
      </w:r>
      <w:r>
        <w:br/>
      </w:r>
      <w:r>
        <w:t xml:space="preserve">- The development of disaster response drones for typhoon and flood mitigation.</w:t>
      </w:r>
      <w:r>
        <w:br/>
      </w:r>
      <w:r>
        <w:t xml:space="preserve">- Challenges in scaling robotics solutions due to funding limitations and technical expertise gaps.</w:t>
      </w:r>
    </w:p>
    <w:bookmarkEnd w:id="23"/>
    <w:bookmarkStart w:id="26" w:name="case-studies"/>
    <w:p>
      <w:pPr>
        <w:pStyle w:val="Heading2"/>
      </w:pPr>
      <w:r>
        <w:t xml:space="preserve">4. Case Studies</w:t>
      </w:r>
    </w:p>
    <w:bookmarkStart w:id="24" w:name="X891ed3ead9c9ae35f7e7ba38ad24ccb06127c82"/>
    <w:p>
      <w:pPr>
        <w:pStyle w:val="Heading3"/>
      </w:pPr>
      <w:r>
        <w:t xml:space="preserve">Case Study 1: Healthcare Robotics in Manila</w:t>
      </w:r>
    </w:p>
    <w:p>
      <w:pPr>
        <w:pStyle w:val="FirstParagraph"/>
      </w:pPr>
      <w:r>
        <w:t xml:space="preserve">Rosario Hospital, a leading medical facility in Manila, deployed telepresence robots to assist doctors during the pandemic. These robots enabled remote consultations and reduced the risk of infection transmission. However, maintenance costs and training requirements posed challenges for broader adoption.</w:t>
      </w:r>
    </w:p>
    <w:bookmarkEnd w:id="24"/>
    <w:bookmarkStart w:id="25" w:name="Xd40b4e79608a5adc9322f6eb8692818d792f18b"/>
    <w:p>
      <w:pPr>
        <w:pStyle w:val="Heading3"/>
      </w:pPr>
      <w:r>
        <w:t xml:space="preserve">Case Study 2: Agricultural Robotics in Rural Manila</w:t>
      </w:r>
    </w:p>
    <w:p>
      <w:pPr>
        <w:pStyle w:val="FirstParagraph"/>
      </w:pPr>
      <w:r>
        <w:t xml:space="preserve">A collaboration between Technological Institute of the Philippines (TIP) and local farmers led to the development of low-cost agricultural robots for pest control. These machines, powered by solar energy, demonstrated potential for scaling in rural areas but require further investment to improve durability.</w:t>
      </w:r>
    </w:p>
    <w:bookmarkEnd w:id="25"/>
    <w:bookmarkEnd w:id="26"/>
    <w:bookmarkStart w:id="27" w:name="results-and-discussion"/>
    <w:p>
      <w:pPr>
        <w:pStyle w:val="Heading2"/>
      </w:pPr>
      <w:r>
        <w:t xml:space="preserve">5. Results and Discussion</w:t>
      </w:r>
    </w:p>
    <w:p>
      <w:pPr>
        <w:pStyle w:val="FirstParagraph"/>
      </w:pPr>
      <w:r>
        <w:t xml:space="preserve">The findings reveal that Robotics Engineers in Manila are uniquely positioned to address local challenges through innovative design. However, barriers such as limited government funding, a shortage of specialized training programs, and competition with global tech hubs like Singapore or Japan must be addressed.</w:t>
      </w:r>
    </w:p>
    <w:p>
      <w:pPr>
        <w:pStyle w:val="BodyText"/>
      </w:pPr>
      <w:r>
        <w:t xml:space="preserve">Key recommendations include:</w:t>
      </w:r>
      <w:r>
        <w:br/>
      </w:r>
      <w:r>
        <w:t xml:space="preserve">- Establishing robotics incubators in Manila to support startups and academic research.</w:t>
      </w:r>
      <w:r>
        <w:br/>
      </w:r>
      <w:r>
        <w:t xml:space="preserve">- Collaborating with international institutions to access advanced technologies and funding.</w:t>
      </w:r>
      <w:r>
        <w:br/>
      </w:r>
      <w:r>
        <w:t xml:space="preserve">- Developing curricula for Robotics Engineering programs that emphasize sustainability and localization.</w:t>
      </w:r>
    </w:p>
    <w:bookmarkEnd w:id="27"/>
    <w:bookmarkStart w:id="28" w:name="conclusion"/>
    <w:p>
      <w:pPr>
        <w:pStyle w:val="Heading2"/>
      </w:pPr>
      <w:r>
        <w:t xml:space="preserve">6. Conclusion</w:t>
      </w:r>
    </w:p>
    <w:p>
      <w:pPr>
        <w:pStyle w:val="FirstParagraph"/>
      </w:pPr>
      <w:r>
        <w:t xml:space="preserve">This Master Thesis underscores the critical role of Robotics Engineers in shaping the future of Manila through technology-driven solutions. By addressing local needs while engaging with global advancements, Robotics Engineers can contribute to making Metro Manila a model for sustainable urban development in Southeast Asia.</w:t>
      </w:r>
    </w:p>
    <w:p>
      <w:pPr>
        <w:pStyle w:val="BodyText"/>
      </w:pPr>
      <w:r>
        <w:t xml:space="preserve">As the Philippines continues to invest in STEM education and innovation, the work of Robotics Engineers will be instrumental in transforming challenges into opportunities. This thesis serves as a foundation for further research and collaboration between academia, industry, and policymakers in Manila.</w:t>
      </w:r>
    </w:p>
    <w:bookmarkEnd w:id="28"/>
    <w:bookmarkStart w:id="29" w:name="references"/>
    <w:p>
      <w:pPr>
        <w:pStyle w:val="Heading2"/>
      </w:pPr>
      <w:r>
        <w:t xml:space="preserve">References</w:t>
      </w:r>
    </w:p>
    <w:p>
      <w:pPr>
        <w:numPr>
          <w:ilvl w:val="0"/>
          <w:numId w:val="1001"/>
        </w:numPr>
        <w:pStyle w:val="Compact"/>
      </w:pPr>
      <w:r>
        <w:t xml:space="preserve">Philippine Institute of Civil Engineers. (2023). "Urban Development Challenges in Metro Manila."</w:t>
      </w:r>
    </w:p>
    <w:p>
      <w:pPr>
        <w:numPr>
          <w:ilvl w:val="0"/>
          <w:numId w:val="1001"/>
        </w:numPr>
        <w:pStyle w:val="Compact"/>
      </w:pPr>
      <w:r>
        <w:t xml:space="preserve">University of the Philippines. (2021). "Advancements in AI and Robotics for Southeast Asia."</w:t>
      </w:r>
    </w:p>
    <w:p>
      <w:pPr>
        <w:numPr>
          <w:ilvl w:val="0"/>
          <w:numId w:val="1001"/>
        </w:numPr>
        <w:pStyle w:val="Compact"/>
      </w:pPr>
      <w:r>
        <w:t xml:space="preserve">International Journal of Robotics Research. (2023). "Localization Strategies for Emerging Markets."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the Philippines Manila</dc:title>
  <dc:creator/>
  <dc:language>en</dc:language>
  <cp:keywords/>
  <dcterms:created xsi:type="dcterms:W3CDTF">2026-07-13T15:49:52Z</dcterms:created>
  <dcterms:modified xsi:type="dcterms:W3CDTF">2026-07-13T15:49:52Z</dcterms:modified>
</cp:coreProperties>
</file>

<file path=docProps/custom.xml><?xml version="1.0" encoding="utf-8"?>
<Properties xmlns="http://schemas.openxmlformats.org/officeDocument/2006/custom-properties" xmlns:vt="http://schemas.openxmlformats.org/officeDocument/2006/docPropsVTypes"/>
</file>