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65ba78b3934890ec85e8f290e10c21588e86b1"/>
    <w:p>
      <w:pPr>
        <w:pStyle w:val="Heading1"/>
      </w:pPr>
      <w:r>
        <w:t xml:space="preserve">Master Thesis: The Role of Robotics Engineering in South Africa’s Technological Advancement with Focus on Cape Town</w:t>
      </w:r>
    </w:p>
    <w:p>
      <w:pPr>
        <w:pStyle w:val="FirstParagraph"/>
      </w:pPr>
      <w:r>
        <w:t xml:space="preserve">This Master Thesis explores the evolving role of</w:t>
      </w:r>
      <w:r>
        <w:t xml:space="preserve"> </w:t>
      </w:r>
      <w:r>
        <w:rPr>
          <w:bCs/>
          <w:b/>
        </w:rPr>
        <w:t xml:space="preserve">Robotics Engineer</w:t>
      </w:r>
      <w:r>
        <w:t xml:space="preserve">s in South Africa, particularly within the context of Cape Town, a hub for innovation and technological growth. As a rapidly developing region in southern Africa, Cape Town presents unique opportunities and challenges for robotics engineering professionals. This document analyzes the current landscape of robotics engineering in South Africa, evaluates the contributions of</w:t>
      </w:r>
      <w:r>
        <w:t xml:space="preserve"> </w:t>
      </w:r>
      <w:r>
        <w:rPr>
          <w:bCs/>
          <w:b/>
        </w:rPr>
        <w:t xml:space="preserve">Robotics Engineer</w:t>
      </w:r>
      <w:r>
        <w:t xml:space="preserve">s to local industries, and outlines pathways for future development in Cape Town.</w:t>
      </w:r>
    </w:p>
    <w:bookmarkStart w:id="20" w:name="introduction"/>
    <w:p>
      <w:pPr>
        <w:pStyle w:val="Heading2"/>
      </w:pPr>
      <w:r>
        <w:t xml:space="preserve">Introduction</w:t>
      </w:r>
    </w:p>
    <w:p>
      <w:pPr>
        <w:pStyle w:val="FirstParagraph"/>
      </w:pPr>
      <w:r>
        <w:t xml:space="preserve">The integration of robotics into modern industries has become a global imperative, driven by advancements in artificial intelligence (AI), automation, and mechatronics. In South Africa, the demand for skilled</w:t>
      </w:r>
      <w:r>
        <w:t xml:space="preserve"> </w:t>
      </w:r>
      <w:r>
        <w:rPr>
          <w:bCs/>
          <w:b/>
        </w:rPr>
        <w:t xml:space="preserve">Robotics Engineer</w:t>
      </w:r>
      <w:r>
        <w:t xml:space="preserve">s has surged as industries such as manufacturing, agriculture, and healthcare seek to adopt innovative solutions to remain competitive. Cape Town, with its strong academic institutions like the University of Cape Town (UCT) and Stellenbosch University, has emerged as a center for technological research and innovation. This thesis investigates how</w:t>
      </w:r>
      <w:r>
        <w:t xml:space="preserve"> </w:t>
      </w:r>
      <w:r>
        <w:rPr>
          <w:bCs/>
          <w:b/>
        </w:rPr>
        <w:t xml:space="preserve">Robotics Engineer</w:t>
      </w:r>
      <w:r>
        <w:t xml:space="preserve">s in South Africa can leverage the resources of Cape Town to address local challenges while contributing to national development goals.</w:t>
      </w:r>
    </w:p>
    <w:bookmarkEnd w:id="20"/>
    <w:bookmarkStart w:id="21" w:name="literature-review"/>
    <w:p>
      <w:pPr>
        <w:pStyle w:val="Heading2"/>
      </w:pPr>
      <w:r>
        <w:t xml:space="preserve">Literature Review</w:t>
      </w:r>
    </w:p>
    <w:p>
      <w:pPr>
        <w:pStyle w:val="FirstParagraph"/>
      </w:pPr>
      <w:r>
        <w:t xml:space="preserve">The literature highlights the growing importance of robotics engineering in emerging economies. According to a 2023 report by the South African Department of Science and Innovation, robotics and automation are critical for addressing labor shortages, improving productivity, and enhancing service delivery. Cape Town’s strategic location as a port city further emphasizes its potential for robotics applications in logistics, marine engineering, and smart infrastructure.</w:t>
      </w:r>
    </w:p>
    <w:p>
      <w:pPr>
        <w:pStyle w:val="BodyText"/>
      </w:pPr>
      <w:r>
        <w:t xml:space="preserve">Studies also note that</w:t>
      </w:r>
      <w:r>
        <w:t xml:space="preserve"> </w:t>
      </w:r>
      <w:r>
        <w:rPr>
          <w:bCs/>
          <w:b/>
        </w:rPr>
        <w:t xml:space="preserve">Robotics Engineer</w:t>
      </w:r>
      <w:r>
        <w:t xml:space="preserve">s in South Africa face challenges such as limited funding for R&amp;D, a shortage of specialized training programs, and the high cost of importing advanced robotics equipment. However, initiatives like the National Research Foundation’s (NRF) Robotics Innovation Hub in Cape Town aim to mitigate these barriers by fostering collaboration between academia and industry.</w:t>
      </w:r>
    </w:p>
    <w:bookmarkEnd w:id="21"/>
    <w:bookmarkStart w:id="22" w:name="Xa6afcaa4e5aa4a56af7ab4296b03504d8194e44"/>
    <w:p>
      <w:pPr>
        <w:pStyle w:val="Heading2"/>
      </w:pPr>
      <w:r>
        <w:t xml:space="preserve">Case Studies: Robotics Engineering in Cape Town</w:t>
      </w:r>
    </w:p>
    <w:p>
      <w:pPr>
        <w:pStyle w:val="FirstParagraph"/>
      </w:pPr>
      <w:r>
        <w:t xml:space="preserve">Cape Town has become a testing ground for robotics applications tailored to local needs. One notable example is the development of agricultural robots by startups like</w:t>
      </w:r>
      <w:r>
        <w:t xml:space="preserve"> </w:t>
      </w:r>
      <w:r>
        <w:rPr>
          <w:iCs/>
          <w:i/>
        </w:rPr>
        <w:t xml:space="preserve">Agritech Solutions</w:t>
      </w:r>
      <w:r>
        <w:t xml:space="preserve">, which uses autonomous drones and sensors to optimize crop monitoring in the Western Cape’s vineyards. These projects demonstrate how</w:t>
      </w:r>
      <w:r>
        <w:t xml:space="preserve"> </w:t>
      </w:r>
      <w:r>
        <w:rPr>
          <w:bCs/>
          <w:b/>
        </w:rPr>
        <w:t xml:space="preserve">Robotics Engineer</w:t>
      </w:r>
      <w:r>
        <w:t xml:space="preserve">s can innovate within South Africa’s unique environmental and economic constraints.</w:t>
      </w:r>
    </w:p>
    <w:p>
      <w:pPr>
        <w:pStyle w:val="BodyText"/>
      </w:pPr>
      <w:r>
        <w:t xml:space="preserve">Another case study involves the use of robotics in disaster response. The</w:t>
      </w:r>
      <w:r>
        <w:t xml:space="preserve"> </w:t>
      </w:r>
      <w:r>
        <w:rPr>
          <w:iCs/>
          <w:i/>
        </w:rPr>
        <w:t xml:space="preserve">Cape Town Fire Department</w:t>
      </w:r>
      <w:r>
        <w:t xml:space="preserve">, in partnership with local universities, has deployed robotic systems for search-and-rescue operations in urban areas. These robots are designed to navigate hazardous environments, reducing risks for human responders and improving emergency outcomes.</w:t>
      </w:r>
    </w:p>
    <w:p>
      <w:pPr>
        <w:pStyle w:val="BodyText"/>
      </w:pPr>
      <w:r>
        <w:t xml:space="preserve">Additionally, medical robotics has gained traction in Cape Town’s healthcare sector. The</w:t>
      </w:r>
      <w:r>
        <w:t xml:space="preserve"> </w:t>
      </w:r>
      <w:r>
        <w:rPr>
          <w:iCs/>
          <w:i/>
        </w:rPr>
        <w:t xml:space="preserve">Cape Medical Robotics Initiative</w:t>
      </w:r>
      <w:r>
        <w:t xml:space="preserve"> </w:t>
      </w:r>
      <w:r>
        <w:t xml:space="preserve">focuses on developing affordable robotic surgical assistants and rehabilitation devices for hospitals in under-resourced areas. This work underscores the critical role of</w:t>
      </w:r>
      <w:r>
        <w:t xml:space="preserve"> </w:t>
      </w:r>
      <w:r>
        <w:rPr>
          <w:bCs/>
          <w:b/>
        </w:rPr>
        <w:t xml:space="preserve">Robotics Engineer</w:t>
      </w:r>
      <w:r>
        <w:t xml:space="preserve">s in improving healthcare accessibility across South Africa.</w:t>
      </w:r>
    </w:p>
    <w:bookmarkEnd w:id="22"/>
    <w:bookmarkStart w:id="23" w:name="Xa61d1a1d5da073564367bec3c209c0fcd68f1e6"/>
    <w:p>
      <w:pPr>
        <w:pStyle w:val="Heading2"/>
      </w:pPr>
      <w:r>
        <w:t xml:space="preserve">Challenges Faced by Robotics Engineers in Cape Town</w:t>
      </w:r>
    </w:p>
    <w:p>
      <w:pPr>
        <w:pStyle w:val="FirstParagraph"/>
      </w:pPr>
      <w:r>
        <w:rPr>
          <w:bCs/>
          <w:b/>
        </w:rPr>
        <w:t xml:space="preserve">Robotics Engineer</w:t>
      </w:r>
      <w:r>
        <w:t xml:space="preserve">s in Cape Town encounter several obstacles, including limited access to high-speed internet for remote collaboration, a shortage of skilled labor, and the need for localized adaptation of global robotics technologies. For example, many imported robotic systems require modifications to function effectively in South Africa’s diverse climates and terrain.</w:t>
      </w:r>
    </w:p>
    <w:p>
      <w:pPr>
        <w:pStyle w:val="BodyText"/>
      </w:pPr>
      <w:r>
        <w:t xml:space="preserve">Economic factors also play a role. The cost of acquiring advanced robotics equipment remains prohibitive for small-to-medium enterprises (SMEs), limiting innovation and scalability. Furthermore, the lack of standardized regulations for robotics deployment in industries such as mining and transportation creates uncertainty for engineers.</w:t>
      </w:r>
    </w:p>
    <w:bookmarkEnd w:id="23"/>
    <w:bookmarkStart w:id="24" w:name="opportunities-and-future-directions"/>
    <w:p>
      <w:pPr>
        <w:pStyle w:val="Heading2"/>
      </w:pPr>
      <w:r>
        <w:t xml:space="preserve">Opportunities and Future Directions</w:t>
      </w:r>
    </w:p>
    <w:p>
      <w:pPr>
        <w:pStyle w:val="FirstParagraph"/>
      </w:pPr>
      <w:r>
        <w:t xml:space="preserve">Despite these challenges, Cape Town offers numerous opportunities for</w:t>
      </w:r>
      <w:r>
        <w:t xml:space="preserve"> </w:t>
      </w:r>
      <w:r>
        <w:rPr>
          <w:bCs/>
          <w:b/>
        </w:rPr>
        <w:t xml:space="preserve">Robotics Engineer</w:t>
      </w:r>
      <w:r>
        <w:t xml:space="preserve">s to drive progress. The government’s</w:t>
      </w:r>
      <w:r>
        <w:t xml:space="preserve"> </w:t>
      </w:r>
      <w:r>
        <w:rPr>
          <w:iCs/>
          <w:i/>
        </w:rPr>
        <w:t xml:space="preserve">National Development Plan 2030</w:t>
      </w:r>
      <w:r>
        <w:t xml:space="preserve"> </w:t>
      </w:r>
      <w:r>
        <w:t xml:space="preserve">emphasizes the need for technology-driven solutions to address unemployment and poverty, creating a favorable policy environment. Additionally, the rise of private-sector investment in tech startups has spurred demand for robotics experts in fields like renewable energy, smart cities, and AI-driven logistics.</w:t>
      </w:r>
    </w:p>
    <w:p>
      <w:pPr>
        <w:pStyle w:val="BodyText"/>
      </w:pPr>
      <w:r>
        <w:t xml:space="preserve">Cape Town’s academic institutions are also playing a pivotal role. UCT’s Department of Electrical and Electronic Engineering offers specialized robotics courses, while industry partnerships with companies like</w:t>
      </w:r>
      <w:r>
        <w:t xml:space="preserve"> </w:t>
      </w:r>
      <w:r>
        <w:rPr>
          <w:iCs/>
          <w:i/>
        </w:rPr>
        <w:t xml:space="preserve">National Instruments</w:t>
      </w:r>
      <w:r>
        <w:t xml:space="preserve"> </w:t>
      </w:r>
      <w:r>
        <w:t xml:space="preserve">and</w:t>
      </w:r>
      <w:r>
        <w:t xml:space="preserve"> </w:t>
      </w:r>
      <w:r>
        <w:rPr>
          <w:iCs/>
          <w:i/>
        </w:rPr>
        <w:t xml:space="preserve">Saab</w:t>
      </w:r>
      <w:r>
        <w:t xml:space="preserve"> </w:t>
      </w:r>
      <w:r>
        <w:t xml:space="preserve">provide students with hands-on experience. These collaborations ensure that graduates are equipped to meet the needs of South Africa’s evolving robotics sector.</w:t>
      </w:r>
    </w:p>
    <w:p>
      <w:pPr>
        <w:pStyle w:val="BodyText"/>
      </w:pPr>
      <w:r>
        <w:t xml:space="preserve">Future research should focus on developing open-source robotics platforms tailored for South African conditions. By creating cost-effective, modular systems,</w:t>
      </w:r>
      <w:r>
        <w:t xml:space="preserve"> </w:t>
      </w:r>
      <w:r>
        <w:rPr>
          <w:bCs/>
          <w:b/>
        </w:rPr>
        <w:t xml:space="preserve">Robotics Engineer</w:t>
      </w:r>
      <w:r>
        <w:t xml:space="preserve">s can empower local communities and reduce dependency on foreign technology.</w:t>
      </w:r>
    </w:p>
    <w:bookmarkEnd w:id="24"/>
    <w:bookmarkStart w:id="25" w:name="conclusion"/>
    <w:p>
      <w:pPr>
        <w:pStyle w:val="Heading2"/>
      </w:pPr>
      <w:r>
        <w:t xml:space="preserve">Conclusion</w:t>
      </w:r>
    </w:p>
    <w:p>
      <w:pPr>
        <w:pStyle w:val="FirstParagraph"/>
      </w:pPr>
      <w:r>
        <w:t xml:space="preserve">This Master Thesis has demonstrated the vital role of</w:t>
      </w:r>
      <w:r>
        <w:t xml:space="preserve"> </w:t>
      </w:r>
      <w:r>
        <w:rPr>
          <w:bCs/>
          <w:b/>
        </w:rPr>
        <w:t xml:space="preserve">Robotics Engineer</w:t>
      </w:r>
      <w:r>
        <w:t xml:space="preserve">s in advancing South Africa’s technological landscape, with Cape Town serving as a critical epicenter for innovation. Through education, industry collaboration, and policy support, the region can overcome current limitations and position itself as a leader in robotics engineering on the African continent. As</w:t>
      </w:r>
      <w:r>
        <w:t xml:space="preserve"> </w:t>
      </w:r>
      <w:r>
        <w:rPr>
          <w:bCs/>
          <w:b/>
        </w:rPr>
        <w:t xml:space="preserve">Robotics Engineer</w:t>
      </w:r>
      <w:r>
        <w:t xml:space="preserve">s continue to adapt global technologies to local needs, their contributions will be instrumental in shaping South Africa’s future.</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2026-07-22T16:47:00Z</dcterms:created>
  <dcterms:modified xsi:type="dcterms:W3CDTF">2026-07-22T16:47:00Z</dcterms:modified>
</cp:coreProperties>
</file>

<file path=docProps/custom.xml><?xml version="1.0" encoding="utf-8"?>
<Properties xmlns="http://schemas.openxmlformats.org/officeDocument/2006/custom-properties" xmlns:vt="http://schemas.openxmlformats.org/officeDocument/2006/docPropsVTypes"/>
</file>