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2" w:name="X229fefc8f442887c220043f6b8e7e7e14d55bd2"/>
    <w:p>
      <w:pPr>
        <w:pStyle w:val="Heading1"/>
      </w:pPr>
      <w:r>
        <w:t xml:space="preserve">Master Thesis: The Role of a Robotics Engineer in South Africa Johannesburg</w:t>
      </w:r>
    </w:p>
    <w:bookmarkStart w:id="20" w:name="abstract"/>
    <w:p>
      <w:pPr>
        <w:pStyle w:val="Heading2"/>
      </w:pPr>
      <w:r>
        <w:t xml:space="preserve">Abstract</w:t>
      </w:r>
    </w:p>
    <w:p>
      <w:pPr>
        <w:pStyle w:val="FirstParagraph"/>
      </w:pPr>
      <w:r>
        <w:t xml:space="preserve">This Master Thesis explores the evolving role of a Robotics Engineer in the context of urban and industrial development across</w:t>
      </w:r>
      <w:r>
        <w:t xml:space="preserve"> </w:t>
      </w:r>
      <w:r>
        <w:rPr>
          <w:bCs/>
          <w:b/>
        </w:rPr>
        <w:t xml:space="preserve">South Africa Johannesburg</w:t>
      </w:r>
      <w:r>
        <w:t xml:space="preserve">. Focusing on technological innovation, socio-economic challenges, and regional infrastructure demands, the study highlights how robotics engineering can address local needs while aligning with global trends. The research emphasizes practical applications such as automation in mining, healthcare solutions for underserved communities, and sustainable urban planning. By analyzing case studies from Johannesburg's industrial zones and academic institutions like the University of the Witwatersrand (Wits), this thesis provides a framework for integrating robotics into South Africa's economic growth strategy.</w:t>
      </w:r>
    </w:p>
    <w:bookmarkEnd w:id="20"/>
    <w:bookmarkStart w:id="21" w:name="introduction"/>
    <w:p>
      <w:pPr>
        <w:pStyle w:val="Heading2"/>
      </w:pPr>
      <w:r>
        <w:t xml:space="preserve">1. Introduction</w:t>
      </w:r>
    </w:p>
    <w:p>
      <w:pPr>
        <w:pStyle w:val="FirstParagraph"/>
      </w:pPr>
      <w:r>
        <w:rPr>
          <w:bCs/>
          <w:b/>
        </w:rPr>
        <w:t xml:space="preserve">South Africa Johannesburg</w:t>
      </w:r>
      <w:r>
        <w:t xml:space="preserve">, as the nation’s economic hub, presents unique opportunities and challenges for</w:t>
      </w:r>
      <w:r>
        <w:t xml:space="preserve"> </w:t>
      </w:r>
      <w:r>
        <w:rPr>
          <w:bCs/>
          <w:b/>
        </w:rPr>
        <w:t xml:space="preserve">Robotics Engineer</w:t>
      </w:r>
      <w:r>
        <w:t xml:space="preserve">s. Rapid urbanization, aging infrastructure, and a growing demand for automation in sectors like mining and healthcare have positioned Johannesburg as a critical testing ground for robotics innovation. However, the region also faces socio-economic disparities, limited access to advanced technologies, and regulatory gaps that hinder the adoption of cutting-edge engineering solutions.</w:t>
      </w:r>
    </w:p>
    <w:p>
      <w:pPr>
        <w:pStyle w:val="BodyText"/>
      </w:pPr>
      <w:r>
        <w:t xml:space="preserve">This Master Thesis investigates how a</w:t>
      </w:r>
      <w:r>
        <w:t xml:space="preserve"> </w:t>
      </w:r>
      <w:r>
        <w:rPr>
          <w:bCs/>
          <w:b/>
        </w:rPr>
        <w:t xml:space="preserve">Robotics Engineer</w:t>
      </w:r>
      <w:r>
        <w:t xml:space="preserve"> </w:t>
      </w:r>
      <w:r>
        <w:t xml:space="preserve">can contribute to addressing these challenges through interdisciplinary research and localized applications. The study draws on case studies from Johannesburg’s industries, academic collaborations, and government initiatives to propose actionable strategies for integrating robotics into South Africa’s development agenda.</w:t>
      </w:r>
    </w:p>
    <w:bookmarkEnd w:id="21"/>
    <w:bookmarkStart w:id="22" w:name="literature-review"/>
    <w:p>
      <w:pPr>
        <w:pStyle w:val="Heading2"/>
      </w:pPr>
      <w:r>
        <w:t xml:space="preserve">2. Literature Review</w:t>
      </w:r>
    </w:p>
    <w:p>
      <w:pPr>
        <w:pStyle w:val="FirstParagraph"/>
      </w:pPr>
      <w:r>
        <w:t xml:space="preserve">The field of robotics engineering has evolved significantly over the past decade, driven by advancements in artificial intelligence (AI), machine learning (ML), and sensor technology. However, research on localized applications in regions like</w:t>
      </w:r>
      <w:r>
        <w:t xml:space="preserve"> </w:t>
      </w:r>
      <w:r>
        <w:rPr>
          <w:bCs/>
          <w:b/>
        </w:rPr>
        <w:t xml:space="preserve">South Africa Johannesburg</w:t>
      </w:r>
      <w:r>
        <w:t xml:space="preserve"> </w:t>
      </w:r>
      <w:r>
        <w:t xml:space="preserve">remains limited. Existing studies often focus on global trends without considering the socio-economic and infrastructural context of developing economies.</w:t>
      </w:r>
    </w:p>
    <w:p>
      <w:pPr>
        <w:pStyle w:val="BodyText"/>
      </w:pPr>
      <w:r>
        <w:t xml:space="preserve">Key themes from the literature include:</w:t>
      </w:r>
    </w:p>
    <w:p>
      <w:pPr>
        <w:numPr>
          <w:ilvl w:val="0"/>
          <w:numId w:val="1001"/>
        </w:numPr>
        <w:pStyle w:val="Compact"/>
      </w:pPr>
      <w:r>
        <w:rPr>
          <w:bCs/>
          <w:b/>
        </w:rPr>
        <w:t xml:space="preserve">Agricultural Automation</w:t>
      </w:r>
      <w:r>
        <w:t xml:space="preserve">: Robotics in smart farming to address food security challenges in rural areas near Johannesburg.</w:t>
      </w:r>
    </w:p>
    <w:p>
      <w:pPr>
        <w:numPr>
          <w:ilvl w:val="0"/>
          <w:numId w:val="1001"/>
        </w:numPr>
        <w:pStyle w:val="Compact"/>
      </w:pPr>
      <w:r>
        <w:rPr>
          <w:bCs/>
          <w:b/>
        </w:rPr>
        <w:t xml:space="preserve">Industrial Robotics</w:t>
      </w:r>
      <w:r>
        <w:t xml:space="preserve">: Deployment of autonomous systems in mining and manufacturing sectors, which are vital to South Africa’s economy.</w:t>
      </w:r>
    </w:p>
    <w:p>
      <w:pPr>
        <w:numPr>
          <w:ilvl w:val="0"/>
          <w:numId w:val="1001"/>
        </w:numPr>
        <w:pStyle w:val="Compact"/>
      </w:pPr>
      <w:r>
        <w:rPr>
          <w:bCs/>
          <w:b/>
        </w:rPr>
        <w:t xml:space="preserve">Healthcare Solutions</w:t>
      </w:r>
      <w:r>
        <w:t xml:space="preserve">: Use of robotics for telemedicine and remote patient monitoring in underserved communities across the region.</w:t>
      </w:r>
    </w:p>
    <w:p>
      <w:pPr>
        <w:pStyle w:val="FirstParagraph"/>
      </w:pPr>
      <w:r>
        <w:t xml:space="preserve">Gaps identified in the literature include a lack of case studies on robotics integration into Johannesburg’s public transport systems, limited collaboration between academia and industry, and underexplored opportunities in disaster response technologies tailored to South Africa’s unique environmental conditions.</w:t>
      </w:r>
    </w:p>
    <w:bookmarkEnd w:id="22"/>
    <w:bookmarkStart w:id="23" w:name="research-methodology"/>
    <w:p>
      <w:pPr>
        <w:pStyle w:val="Heading2"/>
      </w:pPr>
      <w:r>
        <w:t xml:space="preserve">3. Research Methodology</w:t>
      </w:r>
    </w:p>
    <w:p>
      <w:pPr>
        <w:pStyle w:val="FirstParagraph"/>
      </w:pPr>
      <w:r>
        <w:t xml:space="preserve">This thesis employs a mixed-methods approach to analyze the role of a</w:t>
      </w:r>
      <w:r>
        <w:t xml:space="preserve"> </w:t>
      </w:r>
      <w:r>
        <w:rPr>
          <w:bCs/>
          <w:b/>
        </w:rPr>
        <w:t xml:space="preserve">Robotics Engineer</w:t>
      </w:r>
      <w:r>
        <w:t xml:space="preserve"> </w:t>
      </w:r>
      <w:r>
        <w:t xml:space="preserve">in</w:t>
      </w:r>
      <w:r>
        <w:t xml:space="preserve"> </w:t>
      </w:r>
      <w:r>
        <w:rPr>
          <w:bCs/>
          <w:b/>
        </w:rPr>
        <w:t xml:space="preserve">South Africa Johannesburg</w:t>
      </w:r>
      <w:r>
        <w:t xml:space="preserve">. Data was collected through:</w:t>
      </w:r>
    </w:p>
    <w:p>
      <w:pPr>
        <w:numPr>
          <w:ilvl w:val="0"/>
          <w:numId w:val="1002"/>
        </w:numPr>
        <w:pStyle w:val="Compact"/>
      </w:pPr>
      <w:r>
        <w:rPr>
          <w:bCs/>
          <w:b/>
        </w:rPr>
        <w:t xml:space="preserve">Case Studies</w:t>
      </w:r>
      <w:r>
        <w:t xml:space="preserve">: Analysis of robotics projects at institutions such as the Council for Scientific and Industrial Research (CSIR) and Wits University.</w:t>
      </w:r>
    </w:p>
    <w:p>
      <w:pPr>
        <w:numPr>
          <w:ilvl w:val="0"/>
          <w:numId w:val="1002"/>
        </w:numPr>
        <w:pStyle w:val="Compact"/>
      </w:pPr>
      <w:r>
        <w:rPr>
          <w:bCs/>
          <w:b/>
        </w:rPr>
        <w:t xml:space="preserve">Interviews</w:t>
      </w:r>
      <w:r>
        <w:t xml:space="preserve">: Conversations with engineers, industry experts, and policymakers in Johannesburg’s tech ecosystem.</w:t>
      </w:r>
    </w:p>
    <w:p>
      <w:pPr>
        <w:numPr>
          <w:ilvl w:val="0"/>
          <w:numId w:val="1002"/>
        </w:numPr>
        <w:pStyle w:val="Compact"/>
      </w:pPr>
      <w:r>
        <w:rPr>
          <w:bCs/>
          <w:b/>
        </w:rPr>
        <w:t xml:space="preserve">Secondary Data</w:t>
      </w:r>
      <w:r>
        <w:t xml:space="preserve">: Review of government reports, academic papers, and industry whitepapers on robotics trends in Africa.</w:t>
      </w:r>
    </w:p>
    <w:p>
      <w:pPr>
        <w:pStyle w:val="FirstParagraph"/>
      </w:pPr>
      <w:r>
        <w:t xml:space="preserve">The findings were synthesized using thematic analysis to identify patterns related to technological feasibility, socio-economic impact, and regulatory barriers specific to</w:t>
      </w:r>
      <w:r>
        <w:t xml:space="preserve"> </w:t>
      </w:r>
      <w:r>
        <w:rPr>
          <w:bCs/>
          <w:b/>
        </w:rPr>
        <w:t xml:space="preserve">South Africa Johannesburg</w:t>
      </w:r>
      <w:r>
        <w:t xml:space="preserve">.</w:t>
      </w:r>
    </w:p>
    <w:bookmarkEnd w:id="23"/>
    <w:bookmarkStart w:id="27" w:name="case-studies-robotics-in-action"/>
    <w:p>
      <w:pPr>
        <w:pStyle w:val="Heading2"/>
      </w:pPr>
      <w:r>
        <w:t xml:space="preserve">4. Case Studies: Robotics in Action</w:t>
      </w:r>
    </w:p>
    <w:bookmarkStart w:id="24" w:name="Xb6d02d5f9404cdd4dfda99c9e46b3d23c96e2da"/>
    <w:p>
      <w:pPr>
        <w:pStyle w:val="Heading3"/>
      </w:pPr>
      <w:r>
        <w:t xml:space="preserve">4.1 Mining Automation in Johannesburg’s Industrial Zones</w:t>
      </w:r>
    </w:p>
    <w:p>
      <w:pPr>
        <w:pStyle w:val="FirstParagraph"/>
      </w:pPr>
      <w:r>
        <w:t xml:space="preserve">Johannesburg’s proximity to South Africa’s mining industry has made it a focal point for robotics innovation. This case study examines the deployment of autonomous drilling systems and drone-based mapping solutions at mines near the region. Challenges include harsh environmental conditions, safety concerns, and the need for localized software development.</w:t>
      </w:r>
    </w:p>
    <w:bookmarkEnd w:id="24"/>
    <w:bookmarkStart w:id="25" w:name="Xd15a55e778be5c367fca110765373abe37d7ac2"/>
    <w:p>
      <w:pPr>
        <w:pStyle w:val="Heading3"/>
      </w:pPr>
      <w:r>
        <w:t xml:space="preserve">4.2 Healthcare Robotics in Underserved Communities</w:t>
      </w:r>
    </w:p>
    <w:p>
      <w:pPr>
        <w:pStyle w:val="FirstParagraph"/>
      </w:pPr>
      <w:r>
        <w:t xml:space="preserve">A pilot project by Wits University involved deploying telepresence robots to connect rural clinics with specialist doctors in Johannesburg. The study highlights how such solutions can bridge healthcare access gaps while reducing costs for patients and providers.</w:t>
      </w:r>
    </w:p>
    <w:bookmarkEnd w:id="25"/>
    <w:bookmarkStart w:id="26" w:name="smart-city-initiatives"/>
    <w:p>
      <w:pPr>
        <w:pStyle w:val="Heading3"/>
      </w:pPr>
      <w:r>
        <w:t xml:space="preserve">4.3 Smart City Initiatives</w:t>
      </w:r>
    </w:p>
    <w:p>
      <w:pPr>
        <w:pStyle w:val="FirstParagraph"/>
      </w:pPr>
      <w:r>
        <w:t xml:space="preserve">Johannesburg’s Smart City project, launched in 2021, includes initiatives like automated waste management systems and traffic-monitoring drones. The thesis evaluates the role of</w:t>
      </w:r>
      <w:r>
        <w:t xml:space="preserve"> </w:t>
      </w:r>
      <w:r>
        <w:rPr>
          <w:bCs/>
          <w:b/>
        </w:rPr>
        <w:t xml:space="preserve">Robotics Engineers</w:t>
      </w:r>
      <w:r>
        <w:t xml:space="preserve"> </w:t>
      </w:r>
      <w:r>
        <w:t xml:space="preserve">in designing these systems to align with the city’s sustainability goals.</w:t>
      </w:r>
    </w:p>
    <w:bookmarkEnd w:id="26"/>
    <w:bookmarkEnd w:id="27"/>
    <w:bookmarkStart w:id="28" w:name="challenges-and-opportunities"/>
    <w:p>
      <w:pPr>
        <w:pStyle w:val="Heading2"/>
      </w:pPr>
      <w:r>
        <w:t xml:space="preserve">5. Challenges and Opportunities</w:t>
      </w:r>
    </w:p>
    <w:p>
      <w:pPr>
        <w:pStyle w:val="FirstParagraph"/>
      </w:pPr>
      <w:r>
        <w:rPr>
          <w:bCs/>
          <w:b/>
        </w:rPr>
        <w:t xml:space="preserve">South Africa Johannesburg</w:t>
      </w:r>
      <w:r>
        <w:t xml:space="preserve"> </w:t>
      </w:r>
      <w:r>
        <w:t xml:space="preserve">offers immense potential for robotics engineering but also presents significant hurdles:</w:t>
      </w:r>
    </w:p>
    <w:p>
      <w:pPr>
        <w:numPr>
          <w:ilvl w:val="0"/>
          <w:numId w:val="1003"/>
        </w:numPr>
        <w:pStyle w:val="Compact"/>
      </w:pPr>
      <w:r>
        <w:rPr>
          <w:bCs/>
          <w:b/>
        </w:rPr>
        <w:t xml:space="preserve">Economic Constraints</w:t>
      </w:r>
      <w:r>
        <w:t xml:space="preserve">: High costs of robotics equipment and limited funding for research in public institutions.</w:t>
      </w:r>
    </w:p>
    <w:p>
      <w:pPr>
        <w:numPr>
          <w:ilvl w:val="0"/>
          <w:numId w:val="1003"/>
        </w:numPr>
        <w:pStyle w:val="Compact"/>
      </w:pPr>
      <w:r>
        <w:rPr>
          <w:bCs/>
          <w:b/>
        </w:rPr>
        <w:t xml:space="preserve">Infrastructure Limitations</w:t>
      </w:r>
      <w:r>
        <w:t xml:space="preserve">: Inconsistent electricity supply and outdated communication networks hinder the scalability of robotic systems.</w:t>
      </w:r>
    </w:p>
    <w:p>
      <w:pPr>
        <w:numPr>
          <w:ilvl w:val="0"/>
          <w:numId w:val="1003"/>
        </w:numPr>
        <w:pStyle w:val="Compact"/>
      </w:pPr>
      <w:r>
        <w:rPr>
          <w:bCs/>
          <w:b/>
        </w:rPr>
        <w:t xml:space="preserve">Workforce Development</w:t>
      </w:r>
      <w:r>
        <w:t xml:space="preserve">: A shortage of trained</w:t>
      </w:r>
      <w:r>
        <w:t xml:space="preserve"> </w:t>
      </w:r>
      <w:r>
        <w:rPr>
          <w:bCs/>
          <w:b/>
        </w:rPr>
        <w:t xml:space="preserve">Robotics Engineers</w:t>
      </w:r>
      <w:r>
        <w:t xml:space="preserve"> </w:t>
      </w:r>
      <w:r>
        <w:t xml:space="preserve">and interdisciplinary collaboration between academia and industry.</w:t>
      </w:r>
    </w:p>
    <w:p>
      <w:pPr>
        <w:numPr>
          <w:ilvl w:val="0"/>
          <w:numId w:val="1003"/>
        </w:numPr>
        <w:pStyle w:val="Compact"/>
      </w:pPr>
      <w:r>
        <w:rPr>
          <w:bCs/>
          <w:b/>
        </w:rPr>
        <w:t xml:space="preserve">Cultural Resistance</w:t>
      </w:r>
      <w:r>
        <w:t xml:space="preserve">: Skepticism toward automation in traditional sectors like mining and agriculture.</w:t>
      </w:r>
    </w:p>
    <w:p>
      <w:pPr>
        <w:pStyle w:val="FirstParagraph"/>
      </w:pPr>
      <w:r>
        <w:t xml:space="preserve">Opportunities for growth include government incentives for tech startups, partnerships with international robotics firms, and the establishment of innovation hubs in Johannesburg’s Sandton and Braamfontein districts.</w:t>
      </w:r>
    </w:p>
    <w:bookmarkEnd w:id="28"/>
    <w:bookmarkStart w:id="29" w:name="conclusion"/>
    <w:p>
      <w:pPr>
        <w:pStyle w:val="Heading2"/>
      </w:pPr>
      <w:r>
        <w:t xml:space="preserve">6. Conclusion</w:t>
      </w:r>
    </w:p>
    <w:p>
      <w:pPr>
        <w:pStyle w:val="FirstParagraph"/>
      </w:pPr>
      <w:r>
        <w:t xml:space="preserve">This Master Thesis underscores the critical role of a</w:t>
      </w:r>
      <w:r>
        <w:t xml:space="preserve"> </w:t>
      </w:r>
      <w:r>
        <w:rPr>
          <w:bCs/>
          <w:b/>
        </w:rPr>
        <w:t xml:space="preserve">Robotics Engineer</w:t>
      </w:r>
      <w:r>
        <w:t xml:space="preserve"> </w:t>
      </w:r>
      <w:r>
        <w:t xml:space="preserve">in driving technological progress within</w:t>
      </w:r>
      <w:r>
        <w:t xml:space="preserve"> </w:t>
      </w:r>
      <w:r>
        <w:rPr>
          <w:bCs/>
          <w:b/>
        </w:rPr>
        <w:t xml:space="preserve">South Africa Johannesburg</w:t>
      </w:r>
      <w:r>
        <w:t xml:space="preserve">. By addressing local challenges through innovative robotics applications, engineers can contribute to sustainable development, economic growth, and improved quality of life for communities across the region. Future research should focus on strengthening industry-academia partnerships and creating policy frameworks that support the ethical and equitable deployment of robotics technology in South Africa.</w:t>
      </w:r>
    </w:p>
    <w:bookmarkEnd w:id="29"/>
    <w:bookmarkStart w:id="30" w:name="references"/>
    <w:p>
      <w:pPr>
        <w:pStyle w:val="Heading2"/>
      </w:pPr>
      <w:r>
        <w:t xml:space="preserve">References</w:t>
      </w:r>
    </w:p>
    <w:p>
      <w:pPr>
        <w:pStyle w:val="FirstParagraph"/>
      </w:pPr>
      <w:r>
        <w:rPr>
          <w:iCs/>
          <w:i/>
        </w:rPr>
        <w:t xml:space="preserve">Include references to academic journals, government reports, and case studies from Johannesburg-based institutions (e.g., Wits University, CSIR). Ensure all citations align with the thesis’s focus on</w:t>
      </w:r>
      <w:r>
        <w:rPr>
          <w:iCs/>
          <w:i/>
        </w:rPr>
        <w:t xml:space="preserve"> </w:t>
      </w:r>
      <w:r>
        <w:rPr>
          <w:bCs/>
          <w:b/>
          <w:iCs/>
          <w:i/>
        </w:rPr>
        <w:t xml:space="preserve">South Africa Johannesburg</w:t>
      </w:r>
      <w:r>
        <w:rPr>
          <w:iCs/>
          <w:i/>
        </w:rPr>
        <w:t xml:space="preserve"> </w:t>
      </w:r>
      <w:r>
        <w:rPr>
          <w:iCs/>
          <w:i/>
        </w:rPr>
        <w:t xml:space="preserve">and</w:t>
      </w:r>
      <w:r>
        <w:rPr>
          <w:iCs/>
          <w:i/>
        </w:rPr>
        <w:t xml:space="preserve"> </w:t>
      </w:r>
      <w:r>
        <w:rPr>
          <w:bCs/>
          <w:b/>
          <w:iCs/>
          <w:i/>
        </w:rPr>
        <w:t xml:space="preserve">Robotics Engineer</w:t>
      </w:r>
      <w:r>
        <w:rPr>
          <w:iCs/>
          <w:i/>
        </w:rPr>
        <w:t xml:space="preserve">s.</w:t>
      </w:r>
    </w:p>
    <w:bookmarkEnd w:id="30"/>
    <w:bookmarkStart w:id="31" w:name="appendix"/>
    <w:p>
      <w:pPr>
        <w:pStyle w:val="Heading2"/>
      </w:pPr>
      <w:r>
        <w:t xml:space="preserve">Appendix</w:t>
      </w:r>
    </w:p>
    <w:p>
      <w:pPr>
        <w:pStyle w:val="FirstParagraph"/>
      </w:pPr>
      <w:r>
        <w:rPr>
          <w:iCs/>
          <w:i/>
        </w:rPr>
        <w:t xml:space="preserve">Add supplementary materials such as interview transcripts, data tables, or code snippets from robotics projects discussed in the thesis.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South Africa Johannesburg</dc:title>
  <dc:creator/>
  <dc:language>en</dc:language>
  <cp:keywords/>
  <dcterms:created xsi:type="dcterms:W3CDTF">2026-07-21T03:17:39Z</dcterms:created>
  <dcterms:modified xsi:type="dcterms:W3CDTF">2026-07-21T03:17:39Z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