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7a131efe871ceb98131f2b1aa062d2d1e854a42"/>
    <w:p>
      <w:pPr>
        <w:pStyle w:val="Heading1"/>
      </w:pPr>
      <w:r>
        <w:t xml:space="preserve">Master Thesis: Robotics Engineer in the Context of Spain Barcelona</w:t>
      </w:r>
    </w:p>
    <w:p>
      <w:pPr>
        <w:pStyle w:val="FirstParagraph"/>
      </w:pPr>
      <w:r>
        <w:t xml:space="preserve">This Master Thesis explores the field of</w:t>
      </w:r>
      <w:r>
        <w:t xml:space="preserve"> </w:t>
      </w:r>
      <w:r>
        <w:rPr>
          <w:bCs/>
          <w:b/>
        </w:rPr>
        <w:t xml:space="preserve">Robotics Engineering</w:t>
      </w:r>
      <w:r>
        <w:t xml:space="preserve">, with a specific focus on its applications, challenges, and opportunities within the dynamic academic and industrial landscape of</w:t>
      </w:r>
      <w:r>
        <w:t xml:space="preserve"> </w:t>
      </w:r>
      <w:r>
        <w:rPr>
          <w:bCs/>
          <w:b/>
        </w:rPr>
        <w:t xml:space="preserve">Spain Barcelona</w:t>
      </w:r>
      <w:r>
        <w:t xml:space="preserve">. As a hub for innovation in Europe, Barcelona offers a unique environment where robotics engineering intersects with advancements in smart cities, healthcare automation, and sustainable manufacturing. This document outlines the key aspects of Robotics Engineering as a discipline while contextualizing its relevance to students and professionals pursuing advanced studies or careers in this field within Spain Barcelona.</w:t>
      </w:r>
    </w:p>
    <w:bookmarkStart w:id="20" w:name="X5f2160e913400027845e419bad997041f426ed4"/>
    <w:p>
      <w:pPr>
        <w:pStyle w:val="Heading2"/>
      </w:pPr>
      <w:r>
        <w:t xml:space="preserve">1. Introduction: The Role of Robotics Engineering</w:t>
      </w:r>
    </w:p>
    <w:p>
      <w:pPr>
        <w:pStyle w:val="FirstParagraph"/>
      </w:pPr>
      <w:r>
        <w:rPr>
          <w:bCs/>
          <w:b/>
        </w:rPr>
        <w:t xml:space="preserve">Robotics Engineer</w:t>
      </w:r>
      <w:r>
        <w:t xml:space="preserve"> </w:t>
      </w:r>
      <w:r>
        <w:t xml:space="preserve">is a multidisciplinary profession that combines principles from mechanical engineering, electrical engineering, computer science, and artificial intelligence to design, develop, and implement robotic systems. These systems range from industrial automation solutions to service robots for healthcare or education. The demand for Robotics Engineers has surged globally due to the Fourth Industrial Revolution (Industry 4.0), which emphasizes smart manufacturing and autonomous technologies.</w:t>
      </w:r>
    </w:p>
    <w:p>
      <w:pPr>
        <w:pStyle w:val="BodyText"/>
      </w:pPr>
      <w:r>
        <w:t xml:space="preserve">In</w:t>
      </w:r>
      <w:r>
        <w:t xml:space="preserve"> </w:t>
      </w:r>
      <w:r>
        <w:rPr>
          <w:bCs/>
          <w:b/>
        </w:rPr>
        <w:t xml:space="preserve">Spain Barcelona</w:t>
      </w:r>
      <w:r>
        <w:t xml:space="preserve">, the field of Robotics Engineering is gaining momentum as a result of the city's commitment to technological innovation. Institutions such as the Universitat Politècnica de Catalunya (UPC) and research centers like the Institute for Advanced Architecture of Catalonia (IAAC) are at the forefront of integrating robotics into urban planning, renewable energy systems, and AI-driven solutions. This thesis aims to analyze how</w:t>
      </w:r>
      <w:r>
        <w:t xml:space="preserve"> </w:t>
      </w:r>
      <w:r>
        <w:rPr>
          <w:bCs/>
          <w:b/>
        </w:rPr>
        <w:t xml:space="preserve">Spain Barcelona</w:t>
      </w:r>
      <w:r>
        <w:t xml:space="preserve"> </w:t>
      </w:r>
      <w:r>
        <w:t xml:space="preserve">serves as a strategic location for advancing Robotics Engineering through academic programs, industry partnerships, and real-world applications.</w:t>
      </w:r>
    </w:p>
    <w:bookmarkEnd w:id="20"/>
    <w:bookmarkStart w:id="21" w:name="Xf01f7e50de549424609d8751a617f9570d66cd3"/>
    <w:p>
      <w:pPr>
        <w:pStyle w:val="Heading2"/>
      </w:pPr>
      <w:r>
        <w:t xml:space="preserve">2. Academic Framework for Robotics Engineering in Spain Barcelona</w:t>
      </w:r>
    </w:p>
    <w:p>
      <w:pPr>
        <w:pStyle w:val="FirstParagraph"/>
      </w:pPr>
      <w:r>
        <w:rPr>
          <w:bCs/>
          <w:b/>
        </w:rPr>
        <w:t xml:space="preserve">Spain Barcelona</w:t>
      </w:r>
      <w:r>
        <w:t xml:space="preserve"> </w:t>
      </w:r>
      <w:r>
        <w:t xml:space="preserve">hosts several prestigious universities offering specialized Master’s programs in Robotics Engineering. For instance, the</w:t>
      </w:r>
      <w:r>
        <w:t xml:space="preserve"> </w:t>
      </w:r>
      <w:r>
        <w:rPr>
          <w:iCs/>
          <w:i/>
        </w:rPr>
        <w:t xml:space="preserve">Máster en Ingeniería de Robótica y Automatización Industrial</w:t>
      </w:r>
      <w:r>
        <w:t xml:space="preserve"> </w:t>
      </w:r>
      <w:r>
        <w:t xml:space="preserve">at UPC equips students with expertise in mechatronics, control systems, and AI for robotics. These programs are designed to align with global industry standards while addressing regional challenges such as aging infrastructure and the need for energy-efficient technologies.</w:t>
      </w:r>
    </w:p>
    <w:p>
      <w:pPr>
        <w:pStyle w:val="BodyText"/>
      </w:pPr>
      <w:r>
        <w:t xml:space="preserve">The academic curriculum emphasizes both theoretical knowledge and practical skills through laboratory work, internships at local companies (e.g., ABB Robotics or Festo Didactic), and collaborative projects with startups. This hands-on approach ensures graduates are well-prepared to contribute to Spain Barcelona’s evolving robotics ecosystem.</w:t>
      </w:r>
    </w:p>
    <w:bookmarkEnd w:id="21"/>
    <w:bookmarkStart w:id="22" w:name="Xfca8d2516dc24deb28e0eea0c9bb9db6756a76f"/>
    <w:p>
      <w:pPr>
        <w:pStyle w:val="Heading2"/>
      </w:pPr>
      <w:r>
        <w:t xml:space="preserve">3. Industrial Applications of Robotics in Spain Barcelona</w:t>
      </w:r>
    </w:p>
    <w:p>
      <w:pPr>
        <w:pStyle w:val="FirstParagraph"/>
      </w:pPr>
      <w:r>
        <w:t xml:space="preserve">The industrial sector in</w:t>
      </w:r>
      <w:r>
        <w:t xml:space="preserve"> </w:t>
      </w:r>
      <w:r>
        <w:rPr>
          <w:bCs/>
          <w:b/>
        </w:rPr>
        <w:t xml:space="preserve">Spain Barcelona</w:t>
      </w:r>
      <w:r>
        <w:t xml:space="preserve"> </w:t>
      </w:r>
      <w:r>
        <w:t xml:space="preserve">has embraced robotics for enhancing productivity and safety in manufacturing processes. For example, automotive companies like Seat and aerospace firms such as Airbus have implemented robotic arms for precision assembly tasks. Additionally, the city’s port authority uses autonomous guided vehicles (AGVs) to optimize logistics operations.</w:t>
      </w:r>
    </w:p>
    <w:p>
      <w:pPr>
        <w:pStyle w:val="BodyText"/>
      </w:pPr>
      <w:r>
        <w:t xml:space="preserve">Another notable application is in healthcare, where</w:t>
      </w:r>
      <w:r>
        <w:t xml:space="preserve"> </w:t>
      </w:r>
      <w:r>
        <w:rPr>
          <w:bCs/>
          <w:b/>
        </w:rPr>
        <w:t xml:space="preserve">Robotics Engineer</w:t>
      </w:r>
      <w:r>
        <w:t xml:space="preserve">s are developing assistive robots for elderly care centers and rehabilitation facilities. These robots aid in mobility support, medication distribution, and remote patient monitoring. The integration of robotics into healthcare aligns with Spain’s national strategy to improve elder care through technology.</w:t>
      </w:r>
    </w:p>
    <w:bookmarkEnd w:id="22"/>
    <w:bookmarkStart w:id="23" w:name="X1505023d68fe0364a3749143ab78be722df0c5c"/>
    <w:p>
      <w:pPr>
        <w:pStyle w:val="Heading2"/>
      </w:pPr>
      <w:r>
        <w:t xml:space="preserve">4. Challenges and Opportunities in Spain Barcelona</w:t>
      </w:r>
    </w:p>
    <w:p>
      <w:pPr>
        <w:pStyle w:val="FirstParagraph"/>
      </w:pPr>
      <w:r>
        <w:t xml:space="preserve">While</w:t>
      </w:r>
      <w:r>
        <w:t xml:space="preserve"> </w:t>
      </w:r>
      <w:r>
        <w:rPr>
          <w:bCs/>
          <w:b/>
        </w:rPr>
        <w:t xml:space="preserve">Spain Barcelona</w:t>
      </w:r>
      <w:r>
        <w:t xml:space="preserve"> </w:t>
      </w:r>
      <w:r>
        <w:t xml:space="preserve">presents numerous opportunities for Robotics Engineers, several challenges remain. One major issue is the shortage of skilled professionals due to high demand and limited training programs. Additionally, regulatory frameworks for autonomous systems are still evolving, requiring engineers to navigate complex legal and ethical considerations.</w:t>
      </w:r>
    </w:p>
    <w:p>
      <w:pPr>
        <w:pStyle w:val="BodyText"/>
      </w:pPr>
      <w:r>
        <w:t xml:space="preserve">To address these challenges, the government has launched initiatives like</w:t>
      </w:r>
      <w:r>
        <w:t xml:space="preserve"> </w:t>
      </w:r>
      <w:r>
        <w:rPr>
          <w:iCs/>
          <w:i/>
        </w:rPr>
        <w:t xml:space="preserve">Barcelona Tech City</w:t>
      </w:r>
      <w:r>
        <w:t xml:space="preserve">, which fosters collaboration between academia and industry. This initiative encourages startups to develop cutting-edge robotics solutions while providing students with mentorship opportunities. Furthermore, international partnerships with institutions in Germany or Japan are helping Barcelona stay competitive in global robotics research.</w:t>
      </w:r>
    </w:p>
    <w:bookmarkEnd w:id="23"/>
    <w:bookmarkStart w:id="24" w:name="case-study-robotics-in-smart-cities"/>
    <w:p>
      <w:pPr>
        <w:pStyle w:val="Heading2"/>
      </w:pPr>
      <w:r>
        <w:t xml:space="preserve">5. Case Study: Robotics in Smart Cities</w:t>
      </w:r>
    </w:p>
    <w:p>
      <w:pPr>
        <w:pStyle w:val="FirstParagraph"/>
      </w:pPr>
      <w:r>
        <w:t xml:space="preserve">A prime example of Robotics Engineering’s impact in</w:t>
      </w:r>
      <w:r>
        <w:t xml:space="preserve"> </w:t>
      </w:r>
      <w:r>
        <w:rPr>
          <w:bCs/>
          <w:b/>
        </w:rPr>
        <w:t xml:space="preserve">Spain Barcelona</w:t>
      </w:r>
      <w:r>
        <w:t xml:space="preserve"> </w:t>
      </w:r>
      <w:r>
        <w:t xml:space="preserve">is its role in smart city development. The city has deployed autonomous drones for traffic monitoring and environmental sensing, leveraging data analytics to improve urban mobility. These drones are programmed by</w:t>
      </w:r>
      <w:r>
        <w:t xml:space="preserve"> </w:t>
      </w:r>
      <w:r>
        <w:rPr>
          <w:bCs/>
          <w:b/>
        </w:rPr>
        <w:t xml:space="preserve">Robotics Engineer</w:t>
      </w:r>
      <w:r>
        <w:t xml:space="preserve">s to collect real-time information on air quality and congestion patterns.</w:t>
      </w:r>
    </w:p>
    <w:p>
      <w:pPr>
        <w:pStyle w:val="BodyText"/>
      </w:pPr>
      <w:r>
        <w:t xml:space="preserve">In another project, the</w:t>
      </w:r>
      <w:r>
        <w:t xml:space="preserve"> </w:t>
      </w:r>
      <w:r>
        <w:rPr>
          <w:iCs/>
          <w:i/>
        </w:rPr>
        <w:t xml:space="preserve">Campus de la Universitat de Barcelona</w:t>
      </w:r>
      <w:r>
        <w:t xml:space="preserve"> </w:t>
      </w:r>
      <w:r>
        <w:t xml:space="preserve">integrated service robots for campus navigation and resource management. This initiative demonstrated how Robotics Engineers can design systems that enhance user experience while reducing operational costs.</w:t>
      </w:r>
    </w:p>
    <w:bookmarkEnd w:id="24"/>
    <w:bookmarkStart w:id="25" w:name="X99729cd5bf0d41247d8c0b738d151da933cac7d"/>
    <w:p>
      <w:pPr>
        <w:pStyle w:val="Heading2"/>
      </w:pPr>
      <w:r>
        <w:t xml:space="preserve">6. Conclusion: The Future of Robotics Engineering in Spain Barcelona</w:t>
      </w:r>
    </w:p>
    <w:p>
      <w:pPr>
        <w:pStyle w:val="FirstParagraph"/>
      </w:pPr>
      <w:r>
        <w:t xml:space="preserve">The field of</w:t>
      </w:r>
      <w:r>
        <w:t xml:space="preserve"> </w:t>
      </w:r>
      <w:r>
        <w:rPr>
          <w:bCs/>
          <w:b/>
        </w:rPr>
        <w:t xml:space="preserve">Robotics Engineer</w:t>
      </w:r>
      <w:r>
        <w:t xml:space="preserve"> </w:t>
      </w:r>
      <w:r>
        <w:t xml:space="preserve">is poised for significant growth in</w:t>
      </w:r>
      <w:r>
        <w:t xml:space="preserve"> </w:t>
      </w:r>
      <w:r>
        <w:rPr>
          <w:bCs/>
          <w:b/>
        </w:rPr>
        <w:t xml:space="preserve">Spain Barcelona</w:t>
      </w:r>
      <w:r>
        <w:t xml:space="preserve">, driven by its academic excellence, industrial innovation, and commitment to sustainable development. As the city continues to invest in smart technologies and AI-driven solutions, Robotics Engineers will play a pivotal role in shaping its future. This Master Thesis underscores the importance of aligning education, research, and industry practices to ensure that</w:t>
      </w:r>
      <w:r>
        <w:t xml:space="preserve"> </w:t>
      </w:r>
      <w:r>
        <w:rPr>
          <w:bCs/>
          <w:b/>
        </w:rPr>
        <w:t xml:space="preserve">Spain Barcelona</w:t>
      </w:r>
      <w:r>
        <w:t xml:space="preserve"> </w:t>
      </w:r>
      <w:r>
        <w:t xml:space="preserve">remains a global leader in robotics innovation.</w:t>
      </w:r>
    </w:p>
    <w:p>
      <w:pPr>
        <w:pStyle w:val="BodyText"/>
      </w:pPr>
      <w:r>
        <w:t xml:space="preserve">In conclusion, pursuing a</w:t>
      </w:r>
      <w:r>
        <w:t xml:space="preserve"> </w:t>
      </w:r>
      <w:r>
        <w:rPr>
          <w:bCs/>
          <w:b/>
        </w:rPr>
        <w:t xml:space="preserve">Master Thesis</w:t>
      </w:r>
      <w:r>
        <w:t xml:space="preserve"> </w:t>
      </w:r>
      <w:r>
        <w:t xml:space="preserve">in Robotics Engineering within</w:t>
      </w:r>
      <w:r>
        <w:t xml:space="preserve"> </w:t>
      </w:r>
      <w:r>
        <w:rPr>
          <w:bCs/>
          <w:b/>
        </w:rPr>
        <w:t xml:space="preserve">Spain Barcelona</w:t>
      </w:r>
      <w:r>
        <w:t xml:space="preserve"> </w:t>
      </w:r>
      <w:r>
        <w:t xml:space="preserve">offers students and professionals unparalleled opportunities to contribute to transformative projects that bridge technological advancement with societal needs. By leveraging the city’s unique resources, the next generation of Robotics Engineers can drive progress in both local and global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Barcelona</dc:title>
  <dc:creator/>
  <dc:language>en</dc:language>
  <cp:keywords/>
  <dcterms:created xsi:type="dcterms:W3CDTF">2026-07-13T14:58:41Z</dcterms:created>
  <dcterms:modified xsi:type="dcterms:W3CDTF">2026-07-13T14:58:41Z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