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9fb5010f6214224551484160ac89646836cfb7b"/>
    <w:p>
      <w:pPr>
        <w:pStyle w:val="Heading1"/>
      </w:pPr>
      <w:r>
        <w:t xml:space="preserve">Master Thesis: The Role of the Robotics Engineer in Spain’s Madrid Ecosystem</w:t>
      </w:r>
    </w:p>
    <w:bookmarkStart w:id="20" w:name="abstract"/>
    <w:p>
      <w:pPr>
        <w:pStyle w:val="Heading2"/>
      </w:pPr>
      <w:r>
        <w:t xml:space="preserve">Abstract</w:t>
      </w:r>
    </w:p>
    <w:p>
      <w:pPr>
        <w:pStyle w:val="FirstParagraph"/>
      </w:pPr>
      <w:r>
        <w:t xml:space="preserve">This Master Thesis explores the evolving role of a Robotics Engineer within the dynamic context of Spain, with a focus on Madrid. As a hub for innovation, technology, and research in southern Europe, Madrid presents unique opportunities and challenges for professionals in robotics. The study examines the integration of robotic technologies across industries such as healthcare, manufacturing, and urban mobility in Spain’s capital. It also evaluates the educational pathways available to aspiring Robotics Engineers in Madrid and analyzes how these align with global trends. Through a combination of theoretical frameworks and case studies, this thesis aims to provide actionable insights for students pursuing a Master's degree in Robotics Engineering while addressing the specific needs of Madrid’s market.</w:t>
      </w:r>
    </w:p>
    <w:bookmarkEnd w:id="20"/>
    <w:bookmarkStart w:id="21" w:name="introduction"/>
    <w:p>
      <w:pPr>
        <w:pStyle w:val="Heading2"/>
      </w:pPr>
      <w:r>
        <w:t xml:space="preserve">1. Introduction</w:t>
      </w:r>
    </w:p>
    <w:p>
      <w:pPr>
        <w:pStyle w:val="FirstParagraph"/>
      </w:pPr>
      <w:r>
        <w:t xml:space="preserve">The field of Robotics Engineering has gained unprecedented significance in the 21st century, driven by advancements in artificial intelligence, automation, and mechatronics. Spain, particularly Madrid, has emerged as a strategic location for robotics innovation due to its strong industrial base, government support for technology startups, and collaboration between academic institutions and private sectors. This thesis investigates how a Robotics Engineer can contribute to Madrid’s growth while navigating the cultural and economic landscape of Spain.</w:t>
      </w:r>
    </w:p>
    <w:p>
      <w:pPr>
        <w:pStyle w:val="BodyText"/>
      </w:pPr>
      <w:r>
        <w:t xml:space="preserve">Madrid’s position as both the political and economic capital of Spain makes it a focal point for technological development. The city hosts leading universities, research centers, and companies specializing in robotics. For instance, institutions like Universidad Politécnica de Madrid (UPM) and Fundación IMDEA Robotics have established themselves as pioneers in the field. This thesis argues that a Robotics Engineer operating in Madrid must be equipped with interdisciplinary knowledge to address local challenges such as urban automation, sustainable manufacturing, and healthcare accessibility.</w:t>
      </w:r>
    </w:p>
    <w:bookmarkEnd w:id="21"/>
    <w:bookmarkStart w:id="22" w:name="X5ed699bb9218d85dcb45ea999f74f756d2fe906"/>
    <w:p>
      <w:pPr>
        <w:pStyle w:val="Heading2"/>
      </w:pPr>
      <w:r>
        <w:t xml:space="preserve">2. The Role of the Robotics Engineer in Spain</w:t>
      </w:r>
    </w:p>
    <w:p>
      <w:pPr>
        <w:pStyle w:val="FirstParagraph"/>
      </w:pPr>
      <w:r>
        <w:t xml:space="preserve">The profession of a Robotics Engineer requires expertise in mechanical design, software development, and systems integration. In Spain, this role has expanded to include responsibilities such as compliance with EU regulations on safety standards and ethical considerations in AI deployment. Madrid’s robotics engineers are often involved in projects that merge cutting-edge technology with traditional sectors like automotive engineering and agriculture.</w:t>
      </w:r>
    </w:p>
    <w:p>
      <w:pPr>
        <w:pStyle w:val="BodyText"/>
      </w:pPr>
      <w:r>
        <w:t xml:space="preserve">For example, the Spanish automotive industry, a significant employer of Robotics Engineers in Madrid, relies heavily on robotic automation for assembly lines. Companies such as SEAT and Iberdrola have partnered with local universities to develop robotic solutions tailored to Spain’s infrastructure needs. A Robotics Engineer in this context must not only design efficient systems but also ensure they align with national policies promoting Industry 4.0.</w:t>
      </w:r>
    </w:p>
    <w:bookmarkEnd w:id="22"/>
    <w:bookmarkStart w:id="23" w:name="X08439ff3ddbe4eb9cb8dd86817cb851203368c1"/>
    <w:p>
      <w:pPr>
        <w:pStyle w:val="Heading2"/>
      </w:pPr>
      <w:r>
        <w:t xml:space="preserve">3. Educational Pathways for Robotics Engineers in Madrid</w:t>
      </w:r>
    </w:p>
    <w:p>
      <w:pPr>
        <w:pStyle w:val="FirstParagraph"/>
      </w:pPr>
      <w:r>
        <w:t xml:space="preserve">Spain’s higher education system offers rigorous programs for aspiring Robotics Engineers, particularly in Madrid. The Master’s degree in Robotics Engineering at Universidad Politécnica de Madrid (UPM) is one of the most prestigious programs in Europe, blending theoretical and practical training. This thesis highlights how such programs prepare students to address real-world challenges faced by robotics professionals in Spain.</w:t>
      </w:r>
    </w:p>
    <w:p>
      <w:pPr>
        <w:pStyle w:val="BodyText"/>
      </w:pPr>
      <w:r>
        <w:t xml:space="preserve">Courses such as "Advanced Robotic Systems" and "AI for Autonomous Machines" at UPM emphasize hands-on experience with robotic platforms like ROS (Robot Operating System). Additionally, partnerships with local industries allow students to work on projects that mirror the demands of Madrid’s job market. For instance, internships with companies like Siemens or Endesa provide opportunities to design robotic systems for energy management and urban infrastructure.</w:t>
      </w:r>
    </w:p>
    <w:bookmarkEnd w:id="23"/>
    <w:bookmarkStart w:id="24" w:name="X4c9c33910d4d7f7d26493f61ca52f9eeca49eee"/>
    <w:p>
      <w:pPr>
        <w:pStyle w:val="Heading2"/>
      </w:pPr>
      <w:r>
        <w:t xml:space="preserve">4. Case Studies: Robotics in Madrid’s Key Sectors</w:t>
      </w:r>
    </w:p>
    <w:p>
      <w:pPr>
        <w:pStyle w:val="FirstParagraph"/>
      </w:pPr>
      <w:r>
        <w:rPr>
          <w:bCs/>
          <w:b/>
        </w:rPr>
        <w:t xml:space="preserve">4.1 Healthcare</w:t>
      </w:r>
      <w:r>
        <w:br/>
      </w:r>
      <w:r>
        <w:t xml:space="preserve">Madrid’s healthcare sector has adopted robotics to address staffing shortages and improve patient care. Hospitals like Hospital Clínico San Carlos utilize robotic systems for drug delivery, surgery assistance, and rehabilitation therapy. A Robotics Engineer in this domain must collaborate with medical professionals to ensure systems meet stringent safety standards while adapting to Spain’s healthcare regulations.</w:t>
      </w:r>
    </w:p>
    <w:p>
      <w:pPr>
        <w:pStyle w:val="BodyText"/>
      </w:pPr>
      <w:r>
        <w:rPr>
          <w:bCs/>
          <w:b/>
        </w:rPr>
        <w:t xml:space="preserve">4.2 Manufacturing</w:t>
      </w:r>
      <w:r>
        <w:br/>
      </w:r>
      <w:r>
        <w:t xml:space="preserve">The manufacturing industry in Madrid relies on robotics for precision and efficiency. Companies such as Airbus, which has a significant presence in the region, use robotic arms for aircraft assembly. Robotics Engineers here must balance innovation with cost-effectiveness, ensuring systems comply with Spain’s labor laws and environmental policies.</w:t>
      </w:r>
    </w:p>
    <w:p>
      <w:pPr>
        <w:pStyle w:val="BodyText"/>
      </w:pPr>
      <w:r>
        <w:rPr>
          <w:bCs/>
          <w:b/>
        </w:rPr>
        <w:t xml:space="preserve">4.3 Urban Mobility</w:t>
      </w:r>
      <w:r>
        <w:br/>
      </w:r>
      <w:r>
        <w:t xml:space="preserve">Madrid is testing autonomous vehicles and drone-based delivery systems to reduce urban congestion. Projects like the "Smart City Madrid" initiative involve Robotics Engineers in designing algorithms for traffic management and public transport automation. This requires expertise in AI, sensor networks, and data analysis tailored to Spain’s urban planning frameworks.</w:t>
      </w:r>
    </w:p>
    <w:bookmarkEnd w:id="24"/>
    <w:bookmarkStart w:id="25" w:name="X9b4c0099c7468bf80615b6bab707575d8855116"/>
    <w:p>
      <w:pPr>
        <w:pStyle w:val="Heading2"/>
      </w:pPr>
      <w:r>
        <w:t xml:space="preserve">5. Challenges and Opportunities for Robotics Engineers in Madrid</w:t>
      </w:r>
    </w:p>
    <w:p>
      <w:pPr>
        <w:pStyle w:val="FirstParagraph"/>
      </w:pPr>
      <w:r>
        <w:t xml:space="preserve">Despite its advantages, Madrid presents challenges for Robotics Engineers. These include navigating bureaucratic hurdles in EU-funded projects and competing with global tech hubs like Berlin or Barcelona for talent. However, the city’s growing emphasis on smart technologies creates opportunities to innovate in areas such as renewable energy systems and agricultural robotics.</w:t>
      </w:r>
    </w:p>
    <w:p>
      <w:pPr>
        <w:pStyle w:val="BodyText"/>
      </w:pPr>
      <w:r>
        <w:t xml:space="preserve">Additionally, the Spanish government’s "Plan Nacional de I+D+i" (National R&amp;D Plan) provides grants for robotics research, which Robotics Engineers in Madrid can leverage. This thesis recommends that students pursuing a Master’s degree prioritize interdisciplinary skills, such as proficiency in programming languages like Python and C++, to remain competitive in Madrid’s market.</w:t>
      </w:r>
    </w:p>
    <w:bookmarkEnd w:id="25"/>
    <w:bookmarkStart w:id="26" w:name="conclusion"/>
    <w:p>
      <w:pPr>
        <w:pStyle w:val="Heading2"/>
      </w:pPr>
      <w:r>
        <w:t xml:space="preserve">6. Conclusion</w:t>
      </w:r>
    </w:p>
    <w:p>
      <w:pPr>
        <w:pStyle w:val="FirstParagraph"/>
      </w:pPr>
      <w:r>
        <w:t xml:space="preserve">In conclusion, the role of a Robotics Engineer in Spain’s Madrid is pivotal to the city’s technological evolution. By integrating academic training with practical experience, professionals can contribute to advancements in healthcare, manufacturing, and urban mobility while adhering to national and EU standards. This Master Thesis underscores the importance of aligning educational programs with industry needs and encourages future Robotics Engineers in Madrid to embrace innovation as a tool for sustainable development.</w:t>
      </w:r>
    </w:p>
    <w:bookmarkEnd w:id="26"/>
    <w:bookmarkStart w:id="27" w:name="references"/>
    <w:p>
      <w:pPr>
        <w:pStyle w:val="Heading2"/>
      </w:pPr>
      <w:r>
        <w:t xml:space="preserve">References</w:t>
      </w:r>
    </w:p>
    <w:p>
      <w:pPr>
        <w:numPr>
          <w:ilvl w:val="0"/>
          <w:numId w:val="1001"/>
        </w:numPr>
        <w:pStyle w:val="Compact"/>
      </w:pPr>
      <w:r>
        <w:t xml:space="preserve">Universidad Politécnica de Madrid. (2023). "Master’s Program in Robotics Engineering." Retrieved from https://www.upm.es</w:t>
      </w:r>
    </w:p>
    <w:p>
      <w:pPr>
        <w:numPr>
          <w:ilvl w:val="0"/>
          <w:numId w:val="1001"/>
        </w:numPr>
        <w:pStyle w:val="Compact"/>
      </w:pPr>
      <w:r>
        <w:t xml:space="preserve">Eurostat. (2023). "Spain’s Industry 4.0 Development Report." Retrieved from https://ec.europa.eu</w:t>
      </w:r>
    </w:p>
    <w:p>
      <w:pPr>
        <w:numPr>
          <w:ilvl w:val="0"/>
          <w:numId w:val="1001"/>
        </w:numPr>
        <w:pStyle w:val="Compact"/>
      </w:pPr>
      <w:r>
        <w:t xml:space="preserve">Fundación IMDEA Robotics. (2023). "Research and Innovation in Madrid." Retrieved from https://www.imdea.org</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Spain Madrid</dc:title>
  <dc:creator/>
  <dc:language>en</dc:language>
  <cp:keywords/>
  <dcterms:created xsi:type="dcterms:W3CDTF">2026-07-13T09:12:54Z</dcterms:created>
  <dcterms:modified xsi:type="dcterms:W3CDTF">2026-07-13T09:12:54Z</dcterms:modified>
</cp:coreProperties>
</file>

<file path=docProps/custom.xml><?xml version="1.0" encoding="utf-8"?>
<Properties xmlns="http://schemas.openxmlformats.org/officeDocument/2006/custom-properties" xmlns:vt="http://schemas.openxmlformats.org/officeDocument/2006/docPropsVTypes"/>
</file>