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Robotics</w:t>
      </w:r>
      <w:r>
        <w:t xml:space="preserve"> </w:t>
      </w:r>
      <w:r>
        <w:t xml:space="preserve">Engineering</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31" w:name="X9a5bd69a74d21f695ff122b718fea9a0ef33adf"/>
    <w:p>
      <w:pPr>
        <w:pStyle w:val="Heading1"/>
      </w:pPr>
      <w:r>
        <w:t xml:space="preserve">Master Thesis: Exploring the Role of Robotics Engineers in Shaping Future Urban Technologies in United States Miami</w:t>
      </w:r>
    </w:p>
    <w:bookmarkStart w:id="20" w:name="abstract"/>
    <w:p>
      <w:pPr>
        <w:pStyle w:val="Heading2"/>
      </w:pPr>
      <w:r>
        <w:t xml:space="preserve">Abstract</w:t>
      </w:r>
    </w:p>
    <w:p>
      <w:pPr>
        <w:pStyle w:val="FirstParagraph"/>
      </w:pPr>
      <w:r>
        <w:t xml:space="preserve">This Master Thesis investigates the interdisciplinary role of Robotics Engineers in addressing urban challenges specific to United States Miami. As a global hub for innovation and a city grappling with climate change, traffic congestion, and infrastructure demands, Miami presents unique opportunities for robotics engineering applications. The study explores how Robotics Engineers can leverage cutting-edge technologies such as autonomous systems, AI-driven automation, and human-robot collaboration to transform urban ecosystems in the region. By analyzing existing case studies and future scenarios, this thesis aims to establish a framework for integrating robotics into Miami's infrastructure while adhering to ethical and safety standards.</w:t>
      </w:r>
    </w:p>
    <w:bookmarkEnd w:id="20"/>
    <w:bookmarkStart w:id="21" w:name="introduction"/>
    <w:p>
      <w:pPr>
        <w:pStyle w:val="Heading2"/>
      </w:pPr>
      <w:r>
        <w:t xml:space="preserve">Introduction</w:t>
      </w:r>
    </w:p>
    <w:p>
      <w:pPr>
        <w:pStyle w:val="FirstParagraph"/>
      </w:pPr>
      <w:r>
        <w:t xml:space="preserve">The United States Miami has emerged as a focal point for technological innovation, driven by its strategic location, economic diversity, and environmental challenges. As a Robotics Engineer in this city, the ability to design solutions that address climate resilience, smart mobility, and disaster response is critical. This thesis defines the scope of Robotics Engineering within Miami’s context and outlines objectives such as: (1) identifying key urban problems suitable for robotics intervention; (2) evaluating current technological capabilities of robotics systems; and (3) proposing scalable solutions for implementation in Miami’s infrastructure.</w:t>
      </w:r>
    </w:p>
    <w:bookmarkEnd w:id="21"/>
    <w:bookmarkStart w:id="22" w:name="literature-review"/>
    <w:p>
      <w:pPr>
        <w:pStyle w:val="Heading2"/>
      </w:pPr>
      <w:r>
        <w:t xml:space="preserve">Literature Review</w:t>
      </w:r>
    </w:p>
    <w:p>
      <w:pPr>
        <w:pStyle w:val="FirstParagraph"/>
      </w:pPr>
      <w:r>
        <w:t xml:space="preserve">Recent advancements in Robotics Engineering have expanded the field beyond traditional industrial applications to include urban planning, healthcare, and environmental monitoring. For instance, autonomous drones are being tested for hurricane damage assessment in Florida (U.S.), while AI-powered robots are deployed in logistics centers across South Florida. However, Miami’s unique challenges—such as rising sea levels and extreme weather patterns—require tailored robotic solutions that differ from those implemented in other U.S. cities like Boston or San Francisco.</w:t>
      </w:r>
    </w:p>
    <w:p>
      <w:pPr>
        <w:numPr>
          <w:ilvl w:val="0"/>
          <w:numId w:val="1001"/>
        </w:numPr>
        <w:pStyle w:val="Compact"/>
      </w:pPr>
      <w:r>
        <w:rPr>
          <w:bCs/>
          <w:b/>
        </w:rPr>
        <w:t xml:space="preserve">Climate Adaptation:</w:t>
      </w:r>
      <w:r>
        <w:t xml:space="preserve"> </w:t>
      </w:r>
      <w:r>
        <w:t xml:space="preserve">Robotics Engineers in Miami must prioritize systems resistant to humidity, saltwater corrosion, and high temperatures.</w:t>
      </w:r>
    </w:p>
    <w:p>
      <w:pPr>
        <w:numPr>
          <w:ilvl w:val="0"/>
          <w:numId w:val="1001"/>
        </w:numPr>
        <w:pStyle w:val="Compact"/>
      </w:pPr>
      <w:r>
        <w:rPr>
          <w:bCs/>
          <w:b/>
        </w:rPr>
        <w:t xml:space="preserve">Urban Mobility:</w:t>
      </w:r>
      <w:r>
        <w:t xml:space="preserve"> </w:t>
      </w:r>
      <w:r>
        <w:t xml:space="preserve">The city’s traffic congestion and aging infrastructure demand innovative robotic solutions for smart transportation networks.</w:t>
      </w:r>
    </w:p>
    <w:p>
      <w:pPr>
        <w:numPr>
          <w:ilvl w:val="0"/>
          <w:numId w:val="1001"/>
        </w:numPr>
        <w:pStyle w:val="Compact"/>
      </w:pPr>
      <w:r>
        <w:rPr>
          <w:bCs/>
          <w:b/>
        </w:rPr>
        <w:t xml:space="preserve">Social Integration:</w:t>
      </w:r>
      <w:r>
        <w:t xml:space="preserve"> </w:t>
      </w:r>
      <w:r>
        <w:t xml:space="preserve">Robots designed for elderly care or emergency response must align with Miami’s culturally diverse population and regulatory frameworks.</w:t>
      </w:r>
    </w:p>
    <w:bookmarkEnd w:id="22"/>
    <w:bookmarkStart w:id="23" w:name="methodology"/>
    <w:p>
      <w:pPr>
        <w:pStyle w:val="Heading2"/>
      </w:pPr>
      <w:r>
        <w:t xml:space="preserve">Methodology</w:t>
      </w:r>
    </w:p>
    <w:p>
      <w:pPr>
        <w:pStyle w:val="FirstParagraph"/>
      </w:pPr>
      <w:r>
        <w:t xml:space="preserve">The research methodology combines qualitative and quantitative analyses. Primary data was collected through interviews with Robotics Engineers in South Florida, including professionals from institutions like the University of Miami’s Robotics Lab and private firms such as Miami-based tech startups. Secondary data includes published studies on robotics in coastal cities, municipal reports on urban development, and case studies from organizations like the U.S. National Oceanic and Atmospheric Administration (NOAA). The thesis employs a mixed-methods approach to evaluate both technical feasibility and societal acceptance of robotic systems in Miami.</w:t>
      </w:r>
    </w:p>
    <w:bookmarkEnd w:id="23"/>
    <w:bookmarkStart w:id="27" w:name="case-studies"/>
    <w:p>
      <w:pPr>
        <w:pStyle w:val="Heading2"/>
      </w:pPr>
      <w:r>
        <w:t xml:space="preserve">Case Studies</w:t>
      </w:r>
    </w:p>
    <w:bookmarkStart w:id="24" w:name="Xf265f42211bd14e947635a5e27787f9ff577bef"/>
    <w:p>
      <w:pPr>
        <w:pStyle w:val="Heading3"/>
      </w:pPr>
      <w:r>
        <w:t xml:space="preserve">1. Autonomous Marine Robotics for Coastal Surveillance</w:t>
      </w:r>
    </w:p>
    <w:p>
      <w:pPr>
        <w:pStyle w:val="FirstParagraph"/>
      </w:pPr>
      <w:r>
        <w:t xml:space="preserve">Miami’s proximity to the Atlantic Ocean and the Everglades necessitates advanced marine robotics for environmental monitoring. A 2023 project by the Miami-Dade County government involved deploying autonomous underwater drones to track pollution levels in Biscayne Bay, demonstrating how Robotics Engineers can bridge ecological conservation and technological innovation.</w:t>
      </w:r>
    </w:p>
    <w:bookmarkEnd w:id="24"/>
    <w:bookmarkStart w:id="25" w:name="ai-driven-traffic-management-systems"/>
    <w:p>
      <w:pPr>
        <w:pStyle w:val="Heading3"/>
      </w:pPr>
      <w:r>
        <w:t xml:space="preserve">2. AI-Driven Traffic Management Systems</w:t>
      </w:r>
    </w:p>
    <w:p>
      <w:pPr>
        <w:pStyle w:val="FirstParagraph"/>
      </w:pPr>
      <w:r>
        <w:t xml:space="preserve">With traffic congestion contributing to over 10% of Miami’s annual emissions, Robotics Engineers have collaborated with urban planners to develop adaptive traffic light systems using machine learning algorithms. These systems dynamically adjust signal timings based on real-time data from IoT sensors embedded in roadways.</w:t>
      </w:r>
    </w:p>
    <w:bookmarkEnd w:id="25"/>
    <w:bookmarkStart w:id="26" w:name="human-robot-collaboration-in-healthcare"/>
    <w:p>
      <w:pPr>
        <w:pStyle w:val="Heading3"/>
      </w:pPr>
      <w:r>
        <w:t xml:space="preserve">3. Human-Robot Collaboration in Healthcare</w:t>
      </w:r>
    </w:p>
    <w:p>
      <w:pPr>
        <w:pStyle w:val="FirstParagraph"/>
      </w:pPr>
      <w:r>
        <w:t xml:space="preserve">In Miami’s aging population, robotic assistants are being integrated into healthcare facilities to aid in patient care and logistics. For example, the Jackson Memorial Hospital has piloted robots for medication delivery and telepresence consultations, reducing workload for medical staff while improving efficiency.</w:t>
      </w:r>
    </w:p>
    <w:bookmarkEnd w:id="26"/>
    <w:bookmarkEnd w:id="27"/>
    <w:bookmarkStart w:id="28" w:name="challenges-and-ethical-considerations"/>
    <w:p>
      <w:pPr>
        <w:pStyle w:val="Heading2"/>
      </w:pPr>
      <w:r>
        <w:t xml:space="preserve">Challenges and Ethical Considerations</w:t>
      </w:r>
    </w:p>
    <w:p>
      <w:pPr>
        <w:pStyle w:val="FirstParagraph"/>
      </w:pPr>
      <w:r>
        <w:t xml:space="preserve">While Robotics Engineers in Miami benefit from a vibrant tech ecosystem, several challenges remain. These include ensuring equitable access to robotic technologies across socioeconomic groups, addressing cybersecurity risks in autonomous systems, and adhering to federal regulations under the U.S. Department of Transportation’s guidelines for AI ethics. Additionally, the environmental impact of manufacturing and disposing of robotics hardware must be mitigated through sustainable practices.</w:t>
      </w:r>
    </w:p>
    <w:bookmarkEnd w:id="28"/>
    <w:bookmarkStart w:id="29" w:name="conclusion"/>
    <w:p>
      <w:pPr>
        <w:pStyle w:val="Heading2"/>
      </w:pPr>
      <w:r>
        <w:t xml:space="preserve">Conclusion</w:t>
      </w:r>
    </w:p>
    <w:p>
      <w:pPr>
        <w:pStyle w:val="FirstParagraph"/>
      </w:pPr>
      <w:r>
        <w:t xml:space="preserve">The United States Miami serves as a dynamic proving ground for Robotics Engineers seeking to innovate in urban environments shaped by climate change and rapid technological evolution. This Master Thesis underscores the potential of robotic systems to enhance resilience, efficiency, and quality of life in the city while highlighting the need for interdisciplinary collaboration between engineers, policymakers, and communities. As Miami continues to grow as a global metropolis, Robotics Engineers will play a pivotal role in shaping its future through sustainable and inclusive technological solutions.</w:t>
      </w:r>
    </w:p>
    <w:bookmarkEnd w:id="29"/>
    <w:bookmarkStart w:id="30" w:name="references"/>
    <w:p>
      <w:pPr>
        <w:pStyle w:val="Heading2"/>
      </w:pPr>
      <w:r>
        <w:t xml:space="preserve">References</w:t>
      </w:r>
    </w:p>
    <w:p>
      <w:pPr>
        <w:numPr>
          <w:ilvl w:val="0"/>
          <w:numId w:val="1002"/>
        </w:numPr>
        <w:pStyle w:val="Compact"/>
      </w:pPr>
      <w:r>
        <w:t xml:space="preserve">Brown, A. (2023). *Urban Robotics: Applications for Coastal Cities*. MIT Press.</w:t>
      </w:r>
    </w:p>
    <w:p>
      <w:pPr>
        <w:numPr>
          <w:ilvl w:val="0"/>
          <w:numId w:val="1002"/>
        </w:numPr>
        <w:pStyle w:val="Compact"/>
      </w:pPr>
      <w:r>
        <w:t xml:space="preserve">Florida International University. (2024). *Miami Tech Ecosystem Report*.</w:t>
      </w:r>
    </w:p>
    <w:p>
      <w:pPr>
        <w:numPr>
          <w:ilvl w:val="0"/>
          <w:numId w:val="1002"/>
        </w:numPr>
        <w:pStyle w:val="Compact"/>
      </w:pPr>
      <w:r>
        <w:t xml:space="preserve">NOAA. (2023). *Marine Robotics in Climate Research*.</w:t>
      </w:r>
    </w:p>
    <w:p>
      <w:pPr>
        <w:pStyle w:val="FirstParagraph"/>
      </w:pPr>
      <w:r>
        <w:rPr>
          <w:iCs/>
          <w:i/>
        </w:rPr>
        <w:t xml:space="preserve">Note: This document is a sample Master Thesis framework tailored for Robotics Engineers in United States Miami. Actual research should include original data and citations from peer-reviewed sources.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Robotics Engineering in United States Miami</dc:title>
  <dc:creator/>
  <dc:language>en</dc:language>
  <cp:keywords/>
  <dcterms:created xsi:type="dcterms:W3CDTF">2026-07-18T23:07:49Z</dcterms:created>
  <dcterms:modified xsi:type="dcterms:W3CDTF">2026-07-18T23:07:49Z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