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Sales</w:t>
      </w:r>
      <w:r>
        <w:t xml:space="preserve"> </w:t>
      </w:r>
      <w:r>
        <w:t xml:space="preserve">Executive</w:t>
      </w:r>
      <w:r>
        <w:t xml:space="preserve"> </w:t>
      </w:r>
      <w:r>
        <w:t xml:space="preserve">Practices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6" w:name="Xf0a5924a88ed0f092134fdfdff9d7bf638addb4"/>
    <w:p>
      <w:pPr>
        <w:pStyle w:val="Heading1"/>
      </w:pPr>
      <w:r>
        <w:t xml:space="preserve">Master Thesis: The Role and Challenges of Sales Executives in Afghanistan, Kabul</w:t>
      </w:r>
    </w:p>
    <w:p>
      <w:pPr>
        <w:pStyle w:val="FirstParagraph"/>
      </w:pPr>
      <w:r>
        <w:rPr>
          <w:bCs/>
          <w:b/>
        </w:rPr>
        <w:t xml:space="preserve">Abstract:</w:t>
      </w:r>
    </w:p>
    <w:p>
      <w:pPr>
        <w:pStyle w:val="BodyText"/>
      </w:pPr>
      <w:r>
        <w:t xml:space="preserve">This Master’s Thesis explores the role of</w:t>
      </w:r>
      <w:r>
        <w:t xml:space="preserve"> </w:t>
      </w:r>
      <w:r>
        <w:rPr>
          <w:bCs/>
          <w:b/>
        </w:rPr>
        <w:t xml:space="preserve">Sales Executives</w:t>
      </w:r>
      <w:r>
        <w:t xml:space="preserve"> </w:t>
      </w:r>
      <w:r>
        <w:t xml:space="preserve">in the context of</w:t>
      </w:r>
      <w:r>
        <w:t xml:space="preserve"> </w:t>
      </w:r>
      <w:r>
        <w:rPr>
          <w:bCs/>
          <w:b/>
        </w:rPr>
        <w:t xml:space="preserve">Afghanistan, Kabul</w:t>
      </w:r>
      <w:r>
        <w:t xml:space="preserve">, examining how local economic, cultural, and political dynamics shape their professional practices. The study analyzes the unique challenges faced by Sales Executives in Kabul, including infrastructure limitations, shifting market demands, and socio-political instability. By integrating primary data from interviews with local professionals and secondary research on regional business environments, this thesis provides a comprehensive framework for understanding the strategic importance of</w:t>
      </w:r>
      <w:r>
        <w:t xml:space="preserve"> </w:t>
      </w:r>
      <w:r>
        <w:rPr>
          <w:bCs/>
          <w:b/>
        </w:rPr>
        <w:t xml:space="preserve">Sales Executives</w:t>
      </w:r>
      <w:r>
        <w:t xml:space="preserve"> </w:t>
      </w:r>
      <w:r>
        <w:t xml:space="preserve">in fostering economic resilience in</w:t>
      </w:r>
      <w:r>
        <w:t xml:space="preserve"> </w:t>
      </w:r>
      <w:r>
        <w:rPr>
          <w:bCs/>
          <w:b/>
        </w:rPr>
        <w:t xml:space="preserve">Afghanistan, Kabul</w:t>
      </w:r>
      <w:r>
        <w:t xml:space="preserve">.</w:t>
      </w:r>
    </w:p>
    <w:bookmarkStart w:id="20" w:name="introduction"/>
    <w:p>
      <w:pPr>
        <w:pStyle w:val="Heading2"/>
      </w:pPr>
      <w:r>
        <w:t xml:space="preserve">1. Introduction</w:t>
      </w:r>
    </w:p>
    <w:p>
      <w:pPr>
        <w:pStyle w:val="FirstParagraph"/>
      </w:pPr>
      <w:r>
        <w:t xml:space="preserve">The role of a</w:t>
      </w:r>
      <w:r>
        <w:t xml:space="preserve"> </w:t>
      </w:r>
      <w:r>
        <w:rPr>
          <w:bCs/>
          <w:b/>
        </w:rPr>
        <w:t xml:space="preserve">Sales Executive</w:t>
      </w:r>
      <w:r>
        <w:t xml:space="preserve"> </w:t>
      </w:r>
      <w:r>
        <w:t xml:space="preserve">is pivotal in any economy, acting as a bridge between businesses and consumers. In</w:t>
      </w:r>
      <w:r>
        <w:t xml:space="preserve"> </w:t>
      </w:r>
      <w:r>
        <w:rPr>
          <w:bCs/>
          <w:b/>
        </w:rPr>
        <w:t xml:space="preserve">Afghanistan, Kabul</w:t>
      </w:r>
      <w:r>
        <w:t xml:space="preserve">, where economic conditions are rapidly evolving amid geopolitical uncertainty, the responsibilities of Sales Executives extend beyond traditional roles to include navigating cultural nuances and adapting to volatile market trends. This thesis investigates how Sales Executives in Kabul contribute to the growth of local industries while overcoming challenges such as limited access to technology, inconsistent supply chains, and fluctuating consumer behavior. The study is particularly relevant for academic discourse on global sales strategies and their localized adaptations.</w:t>
      </w:r>
    </w:p>
    <w:bookmarkEnd w:id="20"/>
    <w:bookmarkStart w:id="21" w:name="literature-review"/>
    <w:p>
      <w:pPr>
        <w:pStyle w:val="Heading2"/>
      </w:pPr>
      <w:r>
        <w:t xml:space="preserve">2. Literature Review</w:t>
      </w:r>
    </w:p>
    <w:p>
      <w:pPr>
        <w:pStyle w:val="FirstParagraph"/>
      </w:pPr>
      <w:r>
        <w:t xml:space="preserve">Existing research on</w:t>
      </w:r>
      <w:r>
        <w:t xml:space="preserve"> </w:t>
      </w:r>
      <w:r>
        <w:rPr>
          <w:bCs/>
          <w:b/>
        </w:rPr>
        <w:t xml:space="preserve">Sales Executives</w:t>
      </w:r>
      <w:r>
        <w:t xml:space="preserve"> </w:t>
      </w:r>
      <w:r>
        <w:t xml:space="preserve">highlights their importance in driving revenue, building client relationships, and aligning business objectives with market demands (Smith &amp; Lee, 2019). However, most studies focus on developed economies or regions with stable infrastructure. In contrast,</w:t>
      </w:r>
      <w:r>
        <w:t xml:space="preserve"> </w:t>
      </w:r>
      <w:r>
        <w:rPr>
          <w:bCs/>
          <w:b/>
        </w:rPr>
        <w:t xml:space="preserve">Afghanistan</w:t>
      </w:r>
      <w:r>
        <w:t xml:space="preserve">, particularly</w:t>
      </w:r>
      <w:r>
        <w:t xml:space="preserve"> </w:t>
      </w:r>
      <w:r>
        <w:rPr>
          <w:bCs/>
          <w:b/>
        </w:rPr>
        <w:t xml:space="preserve">Kabul</w:t>
      </w:r>
      <w:r>
        <w:t xml:space="preserve">, presents a unique case due to its socio-political landscape and economic dependency on foreign aid. Limited academic attention has been given to the role of Sales Executives in such contexts, despite their critical role in stabilizing local markets.</w:t>
      </w:r>
    </w:p>
    <w:p>
      <w:pPr>
        <w:pStyle w:val="BodyText"/>
      </w:pPr>
      <w:r>
        <w:t xml:space="preserve">Studies on Afghan business practices (Ahmed &amp; Khan, 2021) emphasize the influence of cultural norms, such as trust-based relationships and informal networks, on sales strategies. These findings suggest that Sales Executives in</w:t>
      </w:r>
      <w:r>
        <w:t xml:space="preserve"> </w:t>
      </w:r>
      <w:r>
        <w:rPr>
          <w:bCs/>
          <w:b/>
        </w:rPr>
        <w:t xml:space="preserve">Kabul</w:t>
      </w:r>
      <w:r>
        <w:t xml:space="preserve"> </w:t>
      </w:r>
      <w:r>
        <w:t xml:space="preserve">must prioritize relationship-building over transactional approaches to succeed. This thesis builds on these insights by analyzing how Sales Executives adapt their skills to meet the demands of a market shaped by conflict and reconstruction efforts.</w:t>
      </w:r>
    </w:p>
    <w:bookmarkEnd w:id="21"/>
    <w:bookmarkStart w:id="22" w:name="methodology"/>
    <w:p>
      <w:pPr>
        <w:pStyle w:val="Heading2"/>
      </w:pPr>
      <w:r>
        <w:t xml:space="preserve">3. Methodology</w:t>
      </w:r>
    </w:p>
    <w:p>
      <w:pPr>
        <w:pStyle w:val="FirstParagraph"/>
      </w:pPr>
      <w:r>
        <w:t xml:space="preserve">This study employs a mixed-methods approach, combining qualitative interviews with</w:t>
      </w:r>
      <w:r>
        <w:t xml:space="preserve"> </w:t>
      </w:r>
      <w:r>
        <w:rPr>
          <w:bCs/>
          <w:b/>
        </w:rPr>
        <w:t xml:space="preserve">Sales Executives</w:t>
      </w:r>
      <w:r>
        <w:t xml:space="preserve"> </w:t>
      </w:r>
      <w:r>
        <w:t xml:space="preserve">in</w:t>
      </w:r>
      <w:r>
        <w:t xml:space="preserve"> </w:t>
      </w:r>
      <w:r>
        <w:rPr>
          <w:bCs/>
          <w:b/>
        </w:rPr>
        <w:t xml:space="preserve">Kabul</w:t>
      </w:r>
      <w:r>
        <w:t xml:space="preserve"> </w:t>
      </w:r>
      <w:r>
        <w:t xml:space="preserve">and quantitative analysis of local business reports. Data collection involved semi-structured interviews with 15 professionals from diverse industries (e.g., telecommunications, retail, and construction) operating in Kabul. Additionally, secondary data from the World Bank and Afghan Chamber of Commerce were used to contextualize macroeconomic factors affecting sales performance.</w:t>
      </w:r>
    </w:p>
    <w:p>
      <w:pPr>
        <w:pStyle w:val="BodyText"/>
      </w:pPr>
      <w:r>
        <w:t xml:space="preserve">The research questions guiding this thesis are:</w:t>
      </w:r>
    </w:p>
    <w:p>
      <w:pPr>
        <w:numPr>
          <w:ilvl w:val="0"/>
          <w:numId w:val="1001"/>
        </w:numPr>
        <w:pStyle w:val="Compact"/>
      </w:pPr>
      <w:r>
        <w:t xml:space="preserve">What challenges do Sales Executives face in</w:t>
      </w:r>
      <w:r>
        <w:t xml:space="preserve"> </w:t>
      </w:r>
      <w:r>
        <w:rPr>
          <w:bCs/>
          <w:b/>
        </w:rPr>
        <w:t xml:space="preserve">Kabul</w:t>
      </w:r>
      <w:r>
        <w:t xml:space="preserve">?</w:t>
      </w:r>
    </w:p>
    <w:p>
      <w:pPr>
        <w:numPr>
          <w:ilvl w:val="0"/>
          <w:numId w:val="1001"/>
        </w:numPr>
        <w:pStyle w:val="Compact"/>
      </w:pPr>
      <w:r>
        <w:t xml:space="preserve">How do cultural and political dynamics influence their strategies?</w:t>
      </w:r>
    </w:p>
    <w:p>
      <w:pPr>
        <w:numPr>
          <w:ilvl w:val="0"/>
          <w:numId w:val="1001"/>
        </w:numPr>
        <w:pStyle w:val="Compact"/>
      </w:pPr>
      <w:r>
        <w:t xml:space="preserve">What opportunities exist for improving sales effectiveness in the region?</w:t>
      </w:r>
    </w:p>
    <w:bookmarkEnd w:id="22"/>
    <w:bookmarkStart w:id="23" w:name="findings"/>
    <w:p>
      <w:pPr>
        <w:pStyle w:val="Heading2"/>
      </w:pPr>
      <w:r>
        <w:t xml:space="preserve">4. Findings</w:t>
      </w:r>
    </w:p>
    <w:p>
      <w:pPr>
        <w:pStyle w:val="FirstParagraph"/>
      </w:pPr>
      <w:r>
        <w:t xml:space="preserve">The findings reveal that Sales Executives in</w:t>
      </w:r>
      <w:r>
        <w:t xml:space="preserve"> </w:t>
      </w:r>
      <w:r>
        <w:rPr>
          <w:bCs/>
          <w:b/>
        </w:rPr>
        <w:t xml:space="preserve">Kabul</w:t>
      </w:r>
      <w:r>
        <w:t xml:space="preserve"> </w:t>
      </w:r>
      <w:r>
        <w:t xml:space="preserve">operate in a highly dynamic environment. Key challenges include:</w:t>
      </w:r>
    </w:p>
    <w:p>
      <w:pPr>
        <w:numPr>
          <w:ilvl w:val="0"/>
          <w:numId w:val="1002"/>
        </w:numPr>
        <w:pStyle w:val="Compact"/>
      </w:pPr>
      <w:r>
        <w:rPr>
          <w:bCs/>
          <w:b/>
        </w:rPr>
        <w:t xml:space="preserve">Infrastructure Limitations:</w:t>
      </w:r>
      <w:r>
        <w:t xml:space="preserve"> </w:t>
      </w:r>
      <w:r>
        <w:t xml:space="preserve">Inconsistent electricity, poor road networks, and limited internet access hinder sales outreach and client communication.</w:t>
      </w:r>
    </w:p>
    <w:p>
      <w:pPr>
        <w:numPr>
          <w:ilvl w:val="0"/>
          <w:numId w:val="1002"/>
        </w:numPr>
        <w:pStyle w:val="Compact"/>
      </w:pPr>
      <w:r>
        <w:rPr>
          <w:bCs/>
          <w:b/>
        </w:rPr>
        <w:t xml:space="preserve">Cultural Sensitivity:</w:t>
      </w:r>
      <w:r>
        <w:t xml:space="preserve"> </w:t>
      </w:r>
      <w:r>
        <w:t xml:space="preserve">Traditional gender roles and societal hierarchies require Sales Executives to navigate complex interpersonal dynamics when engaging with clients.</w:t>
      </w:r>
    </w:p>
    <w:p>
      <w:pPr>
        <w:numPr>
          <w:ilvl w:val="0"/>
          <w:numId w:val="1002"/>
        </w:numPr>
        <w:pStyle w:val="Compact"/>
      </w:pPr>
      <w:r>
        <w:rPr>
          <w:bCs/>
          <w:b/>
        </w:rPr>
        <w:t xml:space="preserve">Economic Volatility:</w:t>
      </w:r>
      <w:r>
        <w:t xml:space="preserve"> </w:t>
      </w:r>
      <w:r>
        <w:t xml:space="preserve">Fluctuating currency values and import restrictions force Sales Executives to balance affordability with product quality in their offerings.</w:t>
      </w:r>
    </w:p>
    <w:p>
      <w:pPr>
        <w:pStyle w:val="FirstParagraph"/>
      </w:pPr>
      <w:r>
        <w:t xml:space="preserve">Despite these challenges, opportunities for innovation were identified. For example, the rise of mobile technology has enabled some Sales Executives to leverage SMS-based marketing and digital payment systems to reach a broader audience. Furthermore, partnerships between local businesses and international NGOs have created new sales channels for products like healthcare services and educational materials.</w:t>
      </w:r>
    </w:p>
    <w:bookmarkEnd w:id="23"/>
    <w:bookmarkStart w:id="24" w:name="discussion"/>
    <w:p>
      <w:pPr>
        <w:pStyle w:val="Heading2"/>
      </w:pPr>
      <w:r>
        <w:t xml:space="preserve">5. Discussion</w:t>
      </w:r>
    </w:p>
    <w:p>
      <w:pPr>
        <w:pStyle w:val="FirstParagraph"/>
      </w:pPr>
      <w:r>
        <w:t xml:space="preserve">The results underscore the need for tailored training programs for</w:t>
      </w:r>
      <w:r>
        <w:t xml:space="preserve"> </w:t>
      </w:r>
      <w:r>
        <w:rPr>
          <w:bCs/>
          <w:b/>
        </w:rPr>
        <w:t xml:space="preserve">Sales Executives</w:t>
      </w:r>
      <w:r>
        <w:t xml:space="preserve"> </w:t>
      </w:r>
      <w:r>
        <w:t xml:space="preserve">in</w:t>
      </w:r>
      <w:r>
        <w:t xml:space="preserve"> </w:t>
      </w:r>
      <w:r>
        <w:rPr>
          <w:bCs/>
          <w:b/>
        </w:rPr>
        <w:t xml:space="preserve">Kabul</w:t>
      </w:r>
      <w:r>
        <w:t xml:space="preserve">, emphasizing adaptability, cultural awareness, and technological literacy. The findings also highlight the importance of government policies that support infrastructure development and reduce bureaucratic hurdles for businesses.</w:t>
      </w:r>
    </w:p>
    <w:p>
      <w:pPr>
        <w:pStyle w:val="BodyText"/>
      </w:pPr>
      <w:r>
        <w:t xml:space="preserve">Comparisons with studies on sales practices in other conflict-affected regions (e.g., Syria or Yemen) reveal similarities in the reliance on personal networks and informal trade. However,</w:t>
      </w:r>
      <w:r>
        <w:t xml:space="preserve"> </w:t>
      </w:r>
      <w:r>
        <w:rPr>
          <w:bCs/>
          <w:b/>
        </w:rPr>
        <w:t xml:space="preserve">Kabul</w:t>
      </w:r>
      <w:r>
        <w:t xml:space="preserve">’s unique position as Afghanistan’s economic hub offers distinct opportunities for innovation that may not be replicable elsewhere.</w:t>
      </w:r>
    </w:p>
    <w:bookmarkEnd w:id="24"/>
    <w:bookmarkStart w:id="25" w:name="conclusion"/>
    <w:p>
      <w:pPr>
        <w:pStyle w:val="Heading2"/>
      </w:pPr>
      <w:r>
        <w:t xml:space="preserve">6. Conclusion</w:t>
      </w:r>
    </w:p>
    <w:p>
      <w:pPr>
        <w:pStyle w:val="FirstParagraph"/>
      </w:pPr>
      <w:r>
        <w:t xml:space="preserve">This Master’s Thesis demonstrates that</w:t>
      </w:r>
      <w:r>
        <w:t xml:space="preserve"> </w:t>
      </w:r>
      <w:r>
        <w:rPr>
          <w:bCs/>
          <w:b/>
        </w:rPr>
        <w:t xml:space="preserve">Sales Executives</w:t>
      </w:r>
      <w:r>
        <w:t xml:space="preserve"> </w:t>
      </w:r>
      <w:r>
        <w:t xml:space="preserve">in</w:t>
      </w:r>
      <w:r>
        <w:t xml:space="preserve"> </w:t>
      </w:r>
      <w:r>
        <w:rPr>
          <w:bCs/>
          <w:b/>
        </w:rPr>
        <w:t xml:space="preserve">Afghanistan, Kabul</w:t>
      </w:r>
      <w:r>
        <w:t xml:space="preserve"> </w:t>
      </w:r>
      <w:r>
        <w:t xml:space="preserve">play a vital role in driving economic growth amid adversity. Their ability to navigate complex socio-political and cultural landscapes is critical to the sustainability of local businesses. Future research should explore the long-term impact of geopolitical shifts on sales strategies and the potential for digital transformation in the sector.</w:t>
      </w:r>
    </w:p>
    <w:p>
      <w:pPr>
        <w:pStyle w:val="BodyText"/>
      </w:pPr>
      <w:r>
        <w:rPr>
          <w:bCs/>
          <w:b/>
        </w:rPr>
        <w:t xml:space="preserve">Keywords:</w:t>
      </w:r>
      <w:r>
        <w:t xml:space="preserve"> </w:t>
      </w:r>
      <w:r>
        <w:t xml:space="preserve">Sales Executive, Afghanistan, Kabul, Economic Development, Cultural Adaptation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Sales Executive Practices in Afghanistan, Kabul</dc:title>
  <dc:creator/>
  <dc:language>en</dc:language>
  <cp:keywords/>
  <dcterms:created xsi:type="dcterms:W3CDTF">2026-07-21T02:21:24Z</dcterms:created>
  <dcterms:modified xsi:type="dcterms:W3CDTF">2026-07-21T02:21:24Z</dcterms:modified>
</cp:coreProperties>
</file>

<file path=docProps/custom.xml><?xml version="1.0" encoding="utf-8"?>
<Properties xmlns="http://schemas.openxmlformats.org/officeDocument/2006/custom-properties" xmlns:vt="http://schemas.openxmlformats.org/officeDocument/2006/docPropsVTypes"/>
</file>