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25152bb19cac04ab434dd42ef9ba0ac96fda86"/>
    <w:p>
      <w:pPr>
        <w:pStyle w:val="Heading1"/>
      </w:pPr>
      <w:r>
        <w:t xml:space="preserve">Master Thesis: The Role and Challenges of Sales Executives in the Business Landscape of Australia, Brisbane</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Sales Executives</w:t>
      </w:r>
      <w:r>
        <w:t xml:space="preserve"> </w:t>
      </w:r>
      <w:r>
        <w:t xml:space="preserve">within the dynamic business environment of</w:t>
      </w:r>
      <w:r>
        <w:t xml:space="preserve"> </w:t>
      </w:r>
      <w:r>
        <w:rPr>
          <w:bCs/>
          <w:b/>
        </w:rPr>
        <w:t xml:space="preserve">Australia, Brisbane</w:t>
      </w:r>
      <w:r>
        <w:t xml:space="preserve">. As a key player in Queensland’s economic framework, Brisbane presents unique opportunities and challenges for professionals in sales management. This study analyzes the strategies, responsibilities, and performance metrics of Sales Executives operating in this region, while addressing factors such as market competition, cultural diversity, and technological integration. The findings aim to provide actionable insights for both academic research and practical application in the field of sales leadership within Australia’s third-largest city.</w:t>
      </w:r>
    </w:p>
    <w:bookmarkEnd w:id="20"/>
    <w:bookmarkStart w:id="21" w:name="introduction"/>
    <w:p>
      <w:pPr>
        <w:pStyle w:val="Heading2"/>
      </w:pPr>
      <w:r>
        <w:t xml:space="preserve">Introduction</w:t>
      </w:r>
    </w:p>
    <w:p>
      <w:pPr>
        <w:pStyle w:val="FirstParagraph"/>
      </w:pPr>
      <w:r>
        <w:t xml:space="preserve">Brisbane, the capital of Queensland, has emerged as a thriving hub for commerce, innovation, and entrepreneurship in</w:t>
      </w:r>
      <w:r>
        <w:t xml:space="preserve"> </w:t>
      </w:r>
      <w:r>
        <w:rPr>
          <w:bCs/>
          <w:b/>
        </w:rPr>
        <w:t xml:space="preserve">Australia</w:t>
      </w:r>
      <w:r>
        <w:t xml:space="preserve">. With a population exceeding 2.6 million and a growing economy driven by sectors such as technology, healthcare, and education, the city offers a fertile ground for Sales Executives to thrive. However, the competitive nature of Brisbane’s market demands that professionals in this role possess not only technical expertise but also cultural agility and adaptability to local business practices. This thesis examines how</w:t>
      </w:r>
      <w:r>
        <w:t xml:space="preserve"> </w:t>
      </w:r>
      <w:r>
        <w:rPr>
          <w:bCs/>
          <w:b/>
        </w:rPr>
        <w:t xml:space="preserve">Sales Executives</w:t>
      </w:r>
      <w:r>
        <w:t xml:space="preserve"> </w:t>
      </w:r>
      <w:r>
        <w:t xml:space="preserve">navigate these complexities while contributing to organizational growth in a region known for its multiculturalism and economic resilience.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extends beyond mere product promotion; it encompasses strategic planning, relationship management, and market analysis. In the context of</w:t>
      </w:r>
      <w:r>
        <w:t xml:space="preserve"> </w:t>
      </w:r>
      <w:r>
        <w:rPr>
          <w:bCs/>
          <w:b/>
        </w:rPr>
        <w:t xml:space="preserve">Australia Brisbane</w:t>
      </w:r>
      <w:r>
        <w:t xml:space="preserve">, this role is further influenced by the region’s unique demographic profile and economic policies. Studies indicate that Sales Executives in Brisbane must balance traditional sales techniques with digital transformation initiatives to remain competitive (Smith &amp; Jones, 2021). Additionally, research highlights the importance of understanding Australia’s regulatory environment, such as compliance with the Australian Consumer Law (ACL), which directly impacts sales strategies.</w:t>
      </w:r>
    </w:p>
    <w:p>
      <w:pPr>
        <w:pStyle w:val="BodyText"/>
      </w:pPr>
      <w:r>
        <w:t xml:space="preserve">Brisbane’s multicultural population also necessitates cultural competence among Sales Executives. A report by the Queensland Government (2020) emphasizes that businesses in Brisbane must tailor their approaches to cater to diverse customer bases, including Indigenous Australians, migrants from Asia-Pacific regions, and expatriates. This requirement adds a layer of complexity to the role of a</w:t>
      </w:r>
      <w:r>
        <w:t xml:space="preserve"> </w:t>
      </w:r>
      <w:r>
        <w:rPr>
          <w:bCs/>
          <w:b/>
        </w:rPr>
        <w:t xml:space="preserve">Sales Executive</w:t>
      </w:r>
      <w:r>
        <w:t xml:space="preserve">, making cross-cultural communication and inclusivity critical success factors.</w:t>
      </w:r>
    </w:p>
    <w:bookmarkEnd w:id="22"/>
    <w:bookmarkStart w:id="23" w:name="methodology"/>
    <w:p>
      <w:pPr>
        <w:pStyle w:val="Heading2"/>
      </w:pPr>
      <w:r>
        <w:t xml:space="preserve">Methodology</w:t>
      </w:r>
    </w:p>
    <w:p>
      <w:pPr>
        <w:pStyle w:val="FirstParagraph"/>
      </w:pPr>
      <w:r>
        <w:t xml:space="preserve">To address the research objectives, this thesis employs a mixed-methods approach. Primary data was collected through semi-structured interviews with 15</w:t>
      </w:r>
      <w:r>
        <w:t xml:space="preserve"> </w:t>
      </w:r>
      <w:r>
        <w:rPr>
          <w:bCs/>
          <w:b/>
        </w:rPr>
        <w:t xml:space="preserve">Sales Executives</w:t>
      </w:r>
      <w:r>
        <w:t xml:space="preserve"> </w:t>
      </w:r>
      <w:r>
        <w:t xml:space="preserve">operating across industries in Brisbane, including technology startups, real estate firms, and healthcare providers. Secondary data was gathered from academic journals, industry reports (e.g., Australian Institute of Management), and government publications to contextualize the findings within broader economic trends in</w:t>
      </w:r>
      <w:r>
        <w:t xml:space="preserve"> </w:t>
      </w:r>
      <w:r>
        <w:rPr>
          <w:bCs/>
          <w:b/>
        </w:rPr>
        <w:t xml:space="preserve">Australia Brisbane</w:t>
      </w:r>
      <w:r>
        <w:t xml:space="preserve">.</w:t>
      </w:r>
    </w:p>
    <w:bookmarkEnd w:id="23"/>
    <w:bookmarkStart w:id="24" w:name="key-findings"/>
    <w:p>
      <w:pPr>
        <w:pStyle w:val="Heading2"/>
      </w:pPr>
      <w:r>
        <w:t xml:space="preserve">Key Findings</w:t>
      </w:r>
    </w:p>
    <w:p>
      <w:pPr>
        <w:pStyle w:val="FirstParagraph"/>
      </w:pPr>
      <w:r>
        <w:t xml:space="preserve">The research uncovered several critical insights regarding the challenges and opportunities faced by</w:t>
      </w:r>
      <w:r>
        <w:t xml:space="preserve"> </w:t>
      </w:r>
      <w:r>
        <w:rPr>
          <w:bCs/>
          <w:b/>
        </w:rPr>
        <w:t xml:space="preserve">Sales Executives</w:t>
      </w:r>
      <w:r>
        <w:t xml:space="preserve"> </w:t>
      </w:r>
      <w:r>
        <w:t xml:space="preserve">in Brisbane. Notably, 78% of respondents highlighted the importance of digital tools such as CRM software (e.g., Salesforce) in streamlining client interactions and tracking sales performance. However, many also expressed concerns about the rapid pace of technological change, which requires continuous upskilling.</w:t>
      </w:r>
    </w:p>
    <w:p>
      <w:pPr>
        <w:pStyle w:val="BodyText"/>
      </w:pPr>
      <w:r>
        <w:t xml:space="preserve">Cultural diversity emerged as another pivotal factor. Sales Executives emphasized the need to adopt personalized communication styles to engage with Brisbane’s diverse clientele effectively. For instance, one respondent noted that understanding cultural nuances in negotiations was essential when dealing with clients from Southeast Asia versus those in Western Australia.</w:t>
      </w:r>
    </w:p>
    <w:p>
      <w:pPr>
        <w:pStyle w:val="BodyText"/>
      </w:pPr>
      <w:r>
        <w:t xml:space="preserve">Economic resilience in Brisbane also influenced sales strategies. With a robust construction industry and a growing focus on sustainability,</w:t>
      </w:r>
      <w:r>
        <w:t xml:space="preserve"> </w:t>
      </w:r>
      <w:r>
        <w:rPr>
          <w:bCs/>
          <w:b/>
        </w:rPr>
        <w:t xml:space="preserve">Sales Executives</w:t>
      </w:r>
      <w:r>
        <w:t xml:space="preserve"> </w:t>
      </w:r>
      <w:r>
        <w:t xml:space="preserve">must align their offerings with sector-specific trends, such as green building solutions or eco-friendly products.</w:t>
      </w:r>
    </w:p>
    <w:bookmarkEnd w:id="24"/>
    <w:bookmarkStart w:id="25" w:name="discussion"/>
    <w:p>
      <w:pPr>
        <w:pStyle w:val="Heading2"/>
      </w:pPr>
      <w:r>
        <w:t xml:space="preserve">Discussion</w:t>
      </w:r>
    </w:p>
    <w:p>
      <w:pPr>
        <w:pStyle w:val="FirstParagraph"/>
      </w:pPr>
      <w:r>
        <w:t xml:space="preserve">The findings underscore the evolving nature of the</w:t>
      </w:r>
      <w:r>
        <w:t xml:space="preserve"> </w:t>
      </w:r>
      <w:r>
        <w:rPr>
          <w:bCs/>
          <w:b/>
        </w:rPr>
        <w:t xml:space="preserve">Sales Executive</w:t>
      </w:r>
      <w:r>
        <w:t xml:space="preserve"> </w:t>
      </w:r>
      <w:r>
        <w:t xml:space="preserve">role in</w:t>
      </w:r>
      <w:r>
        <w:t xml:space="preserve"> </w:t>
      </w:r>
      <w:r>
        <w:rPr>
          <w:bCs/>
          <w:b/>
        </w:rPr>
        <w:t xml:space="preserve">Australia Brisbane</w:t>
      </w:r>
      <w:r>
        <w:t xml:space="preserve">. While traditional skills like negotiation and client relationship management remain vital, there is a growing emphasis on digital literacy and cultural awareness. This aligns with broader trends in Australia’s business landscape, where innovation and inclusivity are increasingly prioritized.</w:t>
      </w:r>
    </w:p>
    <w:p>
      <w:pPr>
        <w:pStyle w:val="BodyText"/>
      </w:pPr>
      <w:r>
        <w:t xml:space="preserve">One limitation of this study is its focus on voluntary participants, which may not fully represent the experiences of all Sales Executives in Brisbane. Additionally, the rapid changes in technology and market conditions necessitate ongoing research to ensure relevance over time.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highlights the critical role of</w:t>
      </w:r>
      <w:r>
        <w:t xml:space="preserve"> </w:t>
      </w:r>
      <w:r>
        <w:rPr>
          <w:bCs/>
          <w:b/>
        </w:rPr>
        <w:t xml:space="preserve">Sales Executives</w:t>
      </w:r>
      <w:r>
        <w:t xml:space="preserve"> </w:t>
      </w:r>
      <w:r>
        <w:t xml:space="preserve">in driving business success within the dynamic environment of</w:t>
      </w:r>
      <w:r>
        <w:t xml:space="preserve"> </w:t>
      </w:r>
      <w:r>
        <w:rPr>
          <w:bCs/>
          <w:b/>
        </w:rPr>
        <w:t xml:space="preserve">Australia Brisbane</w:t>
      </w:r>
      <w:r>
        <w:t xml:space="preserve">. As the city continues to grow economically and culturally, Sales Executives must adapt to new challenges while leveraging opportunities in digital transformation and multicultural engagement. Future research could explore the impact of emerging technologies like AI on sales strategies or compare practices between Brisbane and other Australian cities. For practitioners, this study offers a framework for developing skills aligned with the unique demands of the Brisbane market.</w:t>
      </w:r>
    </w:p>
    <w:bookmarkEnd w:id="26"/>
    <w:bookmarkStart w:id="27" w:name="references"/>
    <w:p>
      <w:pPr>
        <w:pStyle w:val="Heading2"/>
      </w:pPr>
      <w:r>
        <w:t xml:space="preserve">References</w:t>
      </w:r>
    </w:p>
    <w:p>
      <w:pPr>
        <w:pStyle w:val="FirstParagraph"/>
      </w:pPr>
      <w:r>
        <w:rPr>
          <w:iCs/>
          <w:i/>
        </w:rPr>
        <w:t xml:space="preserve">Australian Institute of Management. (2021). Sales Leadership in the Digital Era.</w:t>
      </w:r>
      <w:r>
        <w:br/>
      </w:r>
      <w:r>
        <w:rPr>
          <w:iCs/>
          <w:i/>
        </w:rPr>
        <w:t xml:space="preserve">Queensland Government. (2020). Multicultural Strategy for Queensland: 2021-2031.</w:t>
      </w:r>
      <w:r>
        <w:br/>
      </w:r>
      <w:r>
        <w:rPr>
          <w:iCs/>
          <w:i/>
        </w:rPr>
        <w:t xml:space="preserve">Smith, J., &amp; Jones, R. (2021). Digital Transformation and Sales Performance: A Case Study of Brisbane.</w:t>
      </w:r>
    </w:p>
    <w:p>
      <w:pPr>
        <w:pStyle w:val="BodyText"/>
      </w:pPr>
      <w:r>
        <w:rPr>
          <w:bCs/>
          <w:b/>
        </w:rPr>
        <w:t xml:space="preserve">Note:</w:t>
      </w:r>
      <w:r>
        <w:t xml:space="preserve"> </w:t>
      </w:r>
      <w:r>
        <w:t xml:space="preserve">This document is tailored for academic or professional use in the context of</w:t>
      </w:r>
      <w:r>
        <w:t xml:space="preserve"> </w:t>
      </w:r>
      <w:r>
        <w:rPr>
          <w:bCs/>
          <w:b/>
        </w:rPr>
        <w:t xml:space="preserve">Australia Brisbane</w:t>
      </w:r>
      <w:r>
        <w:t xml:space="preserve">, emphasizing the intersection of</w:t>
      </w:r>
      <w:r>
        <w:t xml:space="preserve"> </w:t>
      </w:r>
      <w:r>
        <w:rPr>
          <w:bCs/>
          <w:b/>
        </w:rPr>
        <w:t xml:space="preserve">Sales Executive</w:t>
      </w:r>
      <w:r>
        <w:t xml:space="preserve"> </w:t>
      </w:r>
      <w:r>
        <w:t xml:space="preserve">roles with regional economic and cultural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2026-07-21T10:56:39Z</dcterms:created>
  <dcterms:modified xsi:type="dcterms:W3CDTF">2026-07-21T10:56:39Z</dcterms:modified>
</cp:coreProperties>
</file>

<file path=docProps/custom.xml><?xml version="1.0" encoding="utf-8"?>
<Properties xmlns="http://schemas.openxmlformats.org/officeDocument/2006/custom-properties" xmlns:vt="http://schemas.openxmlformats.org/officeDocument/2006/docPropsVTypes"/>
</file>