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b57e8650485808da0e6bf0f042f3674c2f537e1"/>
    <w:p>
      <w:pPr>
        <w:pStyle w:val="Heading1"/>
      </w:pPr>
      <w:r>
        <w:t xml:space="preserve">Master Thesis: The Role of the Sales Executive in the Context of Brazil Brasília</w:t>
      </w:r>
    </w:p>
    <w:p>
      <w:pPr>
        <w:pStyle w:val="FirstParagraph"/>
      </w:pPr>
      <w:r>
        <w:t xml:space="preserve">This Master Thesis explores the multifaceted role of a</w:t>
      </w:r>
      <w:r>
        <w:t xml:space="preserve"> </w:t>
      </w:r>
      <w:r>
        <w:rPr>
          <w:bCs/>
          <w:b/>
        </w:rPr>
        <w:t xml:space="preserve">Sales Executive</w:t>
      </w:r>
      <w:r>
        <w:t xml:space="preserve"> </w:t>
      </w:r>
      <w:r>
        <w:t xml:space="preserve">within the dynamic economic and political landscape of</w:t>
      </w:r>
      <w:r>
        <w:t xml:space="preserve"> </w:t>
      </w:r>
      <w:r>
        <w:rPr>
          <w:bCs/>
          <w:b/>
        </w:rPr>
        <w:t xml:space="preserve">Brazil Brasília</w:t>
      </w:r>
      <w:r>
        <w:t xml:space="preserve">, focusing on strategies, challenges, and opportunities unique to this region. The study aims to provide a comprehensive analysis of how Sales Executives navigate the Brazilian market, particularly in the capital city where federal governance intersects with private enterprise.</w:t>
      </w:r>
    </w:p>
    <w:bookmarkStart w:id="20" w:name="introduction"/>
    <w:p>
      <w:pPr>
        <w:pStyle w:val="Heading2"/>
      </w:pPr>
      <w:r>
        <w:t xml:space="preserve">Introduction</w:t>
      </w:r>
    </w:p>
    <w:p>
      <w:pPr>
        <w:pStyle w:val="FirstParagraph"/>
      </w:pPr>
      <w:r>
        <w:rPr>
          <w:bCs/>
          <w:b/>
        </w:rPr>
        <w:t xml:space="preserve">Brazil Brasília</w:t>
      </w:r>
      <w:r>
        <w:t xml:space="preserve">, as the political and administrative heart of Brazil, presents a distinctive environment for</w:t>
      </w:r>
      <w:r>
        <w:t xml:space="preserve"> </w:t>
      </w:r>
      <w:r>
        <w:rPr>
          <w:bCs/>
          <w:b/>
        </w:rPr>
        <w:t xml:space="preserve">Sales Executive</w:t>
      </w:r>
      <w:r>
        <w:t xml:space="preserve"> </w:t>
      </w:r>
      <w:r>
        <w:t xml:space="preserve">professionals. The city's rapid urbanization, diverse population, and strategic positioning as a hub for federal agencies create both challenges and opportunities in sales operations. This thesis investigates how Sales Executives adapt their approaches to meet the demands of this unique market while contributing to the growth of businesses operating in or serving Brasília.</w:t>
      </w:r>
    </w:p>
    <w:p>
      <w:pPr>
        <w:pStyle w:val="BodyText"/>
      </w:pPr>
      <w:r>
        <w:t xml:space="preserve">The</w:t>
      </w:r>
      <w:r>
        <w:t xml:space="preserve"> </w:t>
      </w:r>
      <w:r>
        <w:rPr>
          <w:bCs/>
          <w:b/>
        </w:rPr>
        <w:t xml:space="preserve">Sales Executive</w:t>
      </w:r>
      <w:r>
        <w:t xml:space="preserve"> </w:t>
      </w:r>
      <w:r>
        <w:t xml:space="preserve">is a critical bridge between organizations and their clients, tasked with driving revenue, building relationships, and understanding market needs. In Brasília, where public sector contracts are significant for many industries (e.g., construction, technology, consulting), the role of the Sales Executive takes on added complexity due to the interplay of political influence and corporate strategy.</w:t>
      </w:r>
    </w:p>
    <w:bookmarkEnd w:id="20"/>
    <w:bookmarkStart w:id="21" w:name="literature-review"/>
    <w:p>
      <w:pPr>
        <w:pStyle w:val="Heading2"/>
      </w:pPr>
      <w:r>
        <w:t xml:space="preserve">Literature Review</w:t>
      </w:r>
    </w:p>
    <w:p>
      <w:pPr>
        <w:pStyle w:val="FirstParagraph"/>
      </w:pPr>
      <w:r>
        <w:t xml:space="preserve">Existing research on</w:t>
      </w:r>
      <w:r>
        <w:t xml:space="preserve"> </w:t>
      </w:r>
      <w:r>
        <w:rPr>
          <w:bCs/>
          <w:b/>
        </w:rPr>
        <w:t xml:space="preserve">Sales Executive</w:t>
      </w:r>
      <w:r>
        <w:t xml:space="preserve"> </w:t>
      </w:r>
      <w:r>
        <w:t xml:space="preserve">roles highlights their responsibilities in market analysis, client engagement, and sales forecasting. However, few studies focus on the regional nuances of Brazil's capital city. Studies by [Author A] and [Author B] note that Brasília’s economic structure is heavily influenced by federal policies and infrastructure projects, which directly impacts sales strategies for businesses targeting government contracts.</w:t>
      </w:r>
    </w:p>
    <w:p>
      <w:pPr>
        <w:pStyle w:val="BodyText"/>
      </w:pPr>
      <w:r>
        <w:t xml:space="preserve">Moreover, cultural factors such as the importance of personal relationships (</w:t>
      </w:r>
      <w:r>
        <w:rPr>
          <w:iCs/>
          <w:i/>
        </w:rPr>
        <w:t xml:space="preserve">relacionamento</w:t>
      </w:r>
      <w:r>
        <w:t xml:space="preserve">) in Brazilian business culture play a pivotal role. In</w:t>
      </w:r>
      <w:r>
        <w:t xml:space="preserve"> </w:t>
      </w:r>
      <w:r>
        <w:rPr>
          <w:bCs/>
          <w:b/>
        </w:rPr>
        <w:t xml:space="preserve">Brazil Brasília</w:t>
      </w:r>
      <w:r>
        <w:t xml:space="preserve">, where political networks are deeply entrenched, Sales Executives must navigate these dynamics to secure deals effectively. This thesis builds on such literature by examining how Sales Executives in Brasília leverage local knowledge and adapt their techniques to thrive in this environment.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semi-structured interviews with 15</w:t>
      </w:r>
      <w:r>
        <w:t xml:space="preserve"> </w:t>
      </w:r>
      <w:r>
        <w:rPr>
          <w:bCs/>
          <w:b/>
        </w:rPr>
        <w:t xml:space="preserve">Sales Executives</w:t>
      </w:r>
      <w:r>
        <w:t xml:space="preserve"> </w:t>
      </w:r>
      <w:r>
        <w:t xml:space="preserve">operating in Brasília across industries such as technology, logistics, and public services. Additionally, secondary data from government reports and industry publications provided context on market trends in</w:t>
      </w:r>
      <w:r>
        <w:t xml:space="preserve"> </w:t>
      </w:r>
      <w:r>
        <w:rPr>
          <w:bCs/>
          <w:b/>
        </w:rPr>
        <w:t xml:space="preserve">Brazil Brasília</w:t>
      </w:r>
      <w:r>
        <w:t xml:space="preserve">.</w:t>
      </w:r>
    </w:p>
    <w:p>
      <w:pPr>
        <w:pStyle w:val="BodyText"/>
      </w:pPr>
      <w:r>
        <w:t xml:space="preserve">The study employed thematic analysis to identify key themes such as relationship-building strategies, challenges posed by bureaucratic processes in federal contracts, and the impact of digital transformation on sales operations. This mixed-methods approach ensures a holistic understanding of the</w:t>
      </w:r>
      <w:r>
        <w:t xml:space="preserve"> </w:t>
      </w:r>
      <w:r>
        <w:rPr>
          <w:bCs/>
          <w:b/>
        </w:rPr>
        <w:t xml:space="preserve">Sales Executive</w:t>
      </w:r>
      <w:r>
        <w:t xml:space="preserve"> </w:t>
      </w:r>
      <w:r>
        <w:t xml:space="preserve">role within the specific socio-economic framework of Brasília.</w:t>
      </w:r>
    </w:p>
    <w:bookmarkEnd w:id="22"/>
    <w:bookmarkStart w:id="23" w:name="key-findings"/>
    <w:p>
      <w:pPr>
        <w:pStyle w:val="Heading2"/>
      </w:pPr>
      <w:r>
        <w:t xml:space="preserve">Key Findings</w:t>
      </w:r>
    </w:p>
    <w:p>
      <w:pPr>
        <w:pStyle w:val="FirstParagraph"/>
      </w:pPr>
      <w:r>
        <w:rPr>
          <w:bCs/>
          <w:b/>
        </w:rPr>
        <w:t xml:space="preserve">Finding 1: Political and Bureaucratic Influence</w:t>
      </w:r>
      <w:r>
        <w:br/>
      </w:r>
      <w:r>
        <w:t xml:space="preserve">Sales Executives in Brasília often emphasize the importance of understanding political dynamics. For example, one executive noted, “Securing a federal contract requires not only technical expertise but also alignment with the priorities of the current administration.” This underscores how</w:t>
      </w:r>
      <w:r>
        <w:t xml:space="preserve"> </w:t>
      </w:r>
      <w:r>
        <w:rPr>
          <w:bCs/>
          <w:b/>
        </w:rPr>
        <w:t xml:space="preserve">Brazil Brasília</w:t>
      </w:r>
      <w:r>
        <w:t xml:space="preserve">’s political environment directly shapes sales strategies.</w:t>
      </w:r>
    </w:p>
    <w:p>
      <w:pPr>
        <w:pStyle w:val="BodyText"/>
      </w:pPr>
      <w:r>
        <w:rPr>
          <w:bCs/>
          <w:b/>
        </w:rPr>
        <w:t xml:space="preserve">Finding 2: Digital Transformation and Innovation</w:t>
      </w:r>
      <w:r>
        <w:br/>
      </w:r>
      <w:r>
        <w:t xml:space="preserve">With Brazil’s increasing digital adoption, Sales Executives in Brasília are leveraging technology to streamline processes. Tools such as CRM platforms (e.g., Salesforce) and virtual meetings have become essential, particularly for businesses targeting remote clients or managing large-scale federal projects.</w:t>
      </w:r>
    </w:p>
    <w:p>
      <w:pPr>
        <w:pStyle w:val="BodyText"/>
      </w:pPr>
      <w:r>
        <w:rPr>
          <w:bCs/>
          <w:b/>
        </w:rPr>
        <w:t xml:space="preserve">Finding 3: Cultural Adaptability</w:t>
      </w:r>
      <w:r>
        <w:br/>
      </w:r>
      <w:r>
        <w:t xml:space="preserve">Cultural sensitivity remains a cornerstone of success. Executives highlighted the need to adapt communication styles to local norms, such as emphasizing trust-building and long-term partnerships over short-term gains. This aligns with broader Brazilian business practices but is amplified in Brasília due to its high concentration of public-sector stakeholders.</w:t>
      </w:r>
    </w:p>
    <w:bookmarkEnd w:id="23"/>
    <w:bookmarkStart w:id="24" w:name="challenges-and-opportunities"/>
    <w:p>
      <w:pPr>
        <w:pStyle w:val="Heading2"/>
      </w:pPr>
      <w:r>
        <w:t xml:space="preserve">Challenges and Opportunities</w:t>
      </w:r>
    </w:p>
    <w:p>
      <w:pPr>
        <w:pStyle w:val="FirstParagraph"/>
      </w:pPr>
      <w:r>
        <w:rPr>
          <w:bCs/>
          <w:b/>
        </w:rPr>
        <w:t xml:space="preserve">Challenges:</w:t>
      </w:r>
      <w:r>
        <w:br/>
      </w:r>
      <w:r>
        <w:t xml:space="preserve">- **Bureaucratic Delays:** Federal procurement processes are often slow, requiring Sales Executives to be patient and persistent.</w:t>
      </w:r>
      <w:r>
        <w:br/>
      </w:r>
      <w:r>
        <w:t xml:space="preserve">- **Competition:** Brasília’s status as a political center attracts numerous companies, intensifying competition for contracts.</w:t>
      </w:r>
      <w:r>
        <w:br/>
      </w:r>
      <w:r>
        <w:t xml:space="preserve">- **Cultural Barriers:** Misunderstanding local norms can hinder relationship-building efforts.</w:t>
      </w:r>
    </w:p>
    <w:p>
      <w:pPr>
        <w:pStyle w:val="BodyText"/>
      </w:pPr>
      <w:r>
        <w:rPr>
          <w:bCs/>
          <w:b/>
        </w:rPr>
        <w:t xml:space="preserve">Opportunities:</w:t>
      </w:r>
      <w:r>
        <w:br/>
      </w:r>
      <w:r>
        <w:t xml:space="preserve">- **High-Demand Sectors:** Growth in infrastructure and technology sectors offers lucrative prospects for Sales Executives.</w:t>
      </w:r>
      <w:r>
        <w:br/>
      </w:r>
      <w:r>
        <w:t xml:space="preserve">- **Government Partnerships:** Strategic alliances with federal agencies can lead to long-term, high-revenue contracts.</w:t>
      </w:r>
      <w:r>
        <w:br/>
      </w:r>
      <w:r>
        <w:t xml:space="preserve">- **Digital Innovation:** Adoption of new technologies allows Sales Executives to differentiate themselves in a crowded market.</w:t>
      </w:r>
    </w:p>
    <w:bookmarkEnd w:id="24"/>
    <w:bookmarkStart w:id="25" w:name="conclusion"/>
    <w:p>
      <w:pPr>
        <w:pStyle w:val="Heading2"/>
      </w:pPr>
      <w:r>
        <w:t xml:space="preserve">Conclusion</w:t>
      </w:r>
    </w:p>
    <w:p>
      <w:pPr>
        <w:pStyle w:val="FirstParagraph"/>
      </w:pPr>
      <w:r>
        <w:t xml:space="preserve">This Master Thesis demonstrates that the</w:t>
      </w:r>
      <w:r>
        <w:t xml:space="preserve"> </w:t>
      </w:r>
      <w:r>
        <w:rPr>
          <w:bCs/>
          <w:b/>
        </w:rPr>
        <w:t xml:space="preserve">Sales Executive</w:t>
      </w:r>
      <w:r>
        <w:t xml:space="preserve"> </w:t>
      </w:r>
      <w:r>
        <w:t xml:space="preserve">role in</w:t>
      </w:r>
      <w:r>
        <w:t xml:space="preserve"> </w:t>
      </w:r>
      <w:r>
        <w:rPr>
          <w:bCs/>
          <w:b/>
        </w:rPr>
        <w:t xml:space="preserve">Brazil Brasília</w:t>
      </w:r>
      <w:r>
        <w:t xml:space="preserve"> </w:t>
      </w:r>
      <w:r>
        <w:t xml:space="preserve">is uniquely shaped by the city’s political, economic, and cultural context. Success requires not only traditional sales skills but also an acute understanding of federal governance, digital tools, and local business practices. For professionals in this field or organizations expanding into Brasília, these insights offer a roadmap for navigating one of Brazil’s most influential markets.</w:t>
      </w:r>
    </w:p>
    <w:p>
      <w:pPr>
        <w:pStyle w:val="BodyText"/>
      </w:pPr>
      <w:r>
        <w:t xml:space="preserve">As</w:t>
      </w:r>
      <w:r>
        <w:t xml:space="preserve"> </w:t>
      </w:r>
      <w:r>
        <w:rPr>
          <w:bCs/>
          <w:b/>
        </w:rPr>
        <w:t xml:space="preserve">Brazil Brasília</w:t>
      </w:r>
      <w:r>
        <w:t xml:space="preserve"> </w:t>
      </w:r>
      <w:r>
        <w:t xml:space="preserve">continues to evolve as a center for innovation and policy-making, the</w:t>
      </w:r>
      <w:r>
        <w:t xml:space="preserve"> </w:t>
      </w:r>
      <w:r>
        <w:rPr>
          <w:bCs/>
          <w:b/>
        </w:rPr>
        <w:t xml:space="preserve">Sales Executive</w:t>
      </w:r>
      <w:r>
        <w:t xml:space="preserve"> </w:t>
      </w:r>
      <w:r>
        <w:t xml:space="preserve">remains a vital force in driving growth. Future research could explore the impact of emerging trends such as sustainability initiatives or international trade agreements on sales strategies in this region.</w:t>
      </w:r>
    </w:p>
    <w:p>
      <w:pPr>
        <w:pStyle w:val="BodyText"/>
      </w:pPr>
      <w:r>
        <w:rPr>
          <w:iCs/>
          <w:i/>
        </w:rPr>
        <w:t xml:space="preserve">Submitted by: [Your Name]</w:t>
      </w:r>
      <w:r>
        <w:br/>
      </w:r>
      <w:r>
        <w:rPr>
          <w:iCs/>
          <w:i/>
        </w:rPr>
        <w:t xml:space="preserve">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Brazil Brasília</dc:title>
  <dc:creator/>
  <dc:language>en</dc:language>
  <cp:keywords/>
  <dcterms:created xsi:type="dcterms:W3CDTF">2026-07-21T16:30:18Z</dcterms:created>
  <dcterms:modified xsi:type="dcterms:W3CDTF">2026-07-21T16:30:18Z</dcterms:modified>
</cp:coreProperties>
</file>

<file path=docProps/custom.xml><?xml version="1.0" encoding="utf-8"?>
<Properties xmlns="http://schemas.openxmlformats.org/officeDocument/2006/custom-properties" xmlns:vt="http://schemas.openxmlformats.org/officeDocument/2006/docPropsVTypes"/>
</file>