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778ecaf7e60e1bde562c461edb766f79a5a788a"/>
    <w:p>
      <w:pPr>
        <w:pStyle w:val="Heading1"/>
      </w:pPr>
      <w:r>
        <w:t xml:space="preserve">Master Thesis: The Role of a Sales Executive in Canada Montreal</w:t>
      </w:r>
    </w:p>
    <w:bookmarkStart w:id="20" w:name="abstract"/>
    <w:p>
      <w:pPr>
        <w:pStyle w:val="Heading2"/>
      </w:pPr>
      <w:r>
        <w:t xml:space="preserve">Abstract</w:t>
      </w:r>
    </w:p>
    <w:p>
      <w:pPr>
        <w:pStyle w:val="FirstParagraph"/>
      </w:pPr>
      <w:r>
        <w:t xml:space="preserve">This Master’s thesis explores the multifaceted role of a Sales Executive within the dynamic business landscape of Canada’s Montreal. Focusing on the unique cultural, economic, and linguistic environment of Montreal, this study examines how Sales Executives navigate challenges and leverage opportunities to drive growth in industries such as technology, aerospace, and consumer goods. By integrating theoretical frameworks with empirical analysis from local enterprises, this research contributes to a deeper understanding of sales strategies tailored to Montreal’s market demands.</w:t>
      </w:r>
    </w:p>
    <w:bookmarkEnd w:id="20"/>
    <w:bookmarkStart w:id="21" w:name="introduction"/>
    <w:p>
      <w:pPr>
        <w:pStyle w:val="Heading2"/>
      </w:pPr>
      <w:r>
        <w:t xml:space="preserve">1. Introduction</w:t>
      </w:r>
    </w:p>
    <w:p>
      <w:pPr>
        <w:pStyle w:val="FirstParagraph"/>
      </w:pPr>
      <w:r>
        <w:t xml:space="preserve">The role of a Sales Executive is pivotal in modern business ecosystems, acting as the bridge between organizations and their clients. In Canada Montreal—a city renowned for its bilingualism, innovation, and multiculturalism—Sales Executives face distinct challenges that require specialized skills and adaptability. This thesis investigates how these professionals contribute to organizational success while addressing the unique socio-economic context of Montreal. The research is grounded in the premise that understanding regional nuances can enhance sales effectiveness and inform future academic discourse on business practices in Canadian urban centers.</w:t>
      </w:r>
    </w:p>
    <w:bookmarkEnd w:id="21"/>
    <w:bookmarkStart w:id="22" w:name="Xfe6f135cf2bd78a633d551541d6ea58f641cec9"/>
    <w:p>
      <w:pPr>
        <w:pStyle w:val="Heading2"/>
      </w:pPr>
      <w:r>
        <w:t xml:space="preserve">2. Contextualizing Canada Montreal for Sales Executives</w:t>
      </w:r>
    </w:p>
    <w:p>
      <w:pPr>
        <w:pStyle w:val="FirstParagraph"/>
      </w:pPr>
      <w:r>
        <w:t xml:space="preserve">Montreal, as the economic and cultural heart of Quebec, presents a unique environment for Sales Executives. Its bilingual population (French and English) necessitates proficiency in both languages, while its diverse industries—from biotechnology to entertainment—create varied market demands. The city’s proximity to the U.S. border also positions it as a hub for cross-border trade, adding another layer of complexity to sales strategies.</w:t>
      </w:r>
    </w:p>
    <w:p>
      <w:pPr>
        <w:pStyle w:val="BodyText"/>
      </w:pPr>
      <w:r>
        <w:t xml:space="preserve">Additionally, Montreal’s emphasis on innovation and entrepreneurship means Sales Executives must engage with startups and established firms alike, often requiring a nuanced understanding of emerging technologies and market trends. This section explores how these factors shape the daily responsibilities and strategic priorities of Sales Executives in the region.</w:t>
      </w:r>
    </w:p>
    <w:bookmarkEnd w:id="22"/>
    <w:bookmarkStart w:id="23" w:name="literature-review-theoretical-frameworks"/>
    <w:p>
      <w:pPr>
        <w:pStyle w:val="Heading2"/>
      </w:pPr>
      <w:r>
        <w:t xml:space="preserve">3. Literature Review: Theoretical Frameworks</w:t>
      </w:r>
    </w:p>
    <w:p>
      <w:pPr>
        <w:pStyle w:val="FirstParagraph"/>
      </w:pPr>
      <w:r>
        <w:t xml:space="preserve">The role of a Sales Executive is well-documented in academic literature, with theories ranging from relationship marketing to value-based selling. However, few studies focus on region-specific challenges. This section synthesizes existing research on sales strategies in Canadian contexts and highlights gaps that this thesis aims to address. Key concepts such as cultural competence, digital transformation in sales, and the impact of globalization are analyzed through the lens of Montreal’s market dynamics.</w:t>
      </w:r>
    </w:p>
    <w:bookmarkEnd w:id="23"/>
    <w:bookmarkStart w:id="24" w:name="methodology"/>
    <w:p>
      <w:pPr>
        <w:pStyle w:val="Heading2"/>
      </w:pPr>
      <w:r>
        <w:t xml:space="preserve">4. Methodology</w:t>
      </w:r>
    </w:p>
    <w:p>
      <w:pPr>
        <w:pStyle w:val="FirstParagraph"/>
      </w:pPr>
      <w:r>
        <w:t xml:space="preserve">To gather insights into the role of Sales Executives in Montreal, this study employs a mixed-methods approach. Primary data was collected through semi-structured interviews with 15 Sales Executives across industries in Montreal, while secondary data included industry reports and academic publications on Canadian business practices. The analysis focuses on identifying common challenges, success factors, and the influence of regional characteristics on sales performance.</w:t>
      </w:r>
    </w:p>
    <w:bookmarkEnd w:id="24"/>
    <w:bookmarkStart w:id="25" w:name="X55670daa56613877fa594ce55697bdce850adbc"/>
    <w:p>
      <w:pPr>
        <w:pStyle w:val="Heading2"/>
      </w:pPr>
      <w:r>
        <w:t xml:space="preserve">5. Case Study: Sales Executive Strategies in Montreal</w:t>
      </w:r>
    </w:p>
    <w:p>
      <w:pPr>
        <w:pStyle w:val="FirstParagraph"/>
      </w:pPr>
      <w:r>
        <w:t xml:space="preserve">A case study of a leading technology firm in Montreal illustrates how Sales Executives adapt to local market conditions. The company’s strategy involved tailoring pitches to French-speaking clients while leveraging English-language networks for international expansion. Additionally, the integration of localized data analytics allowed the team to identify niche markets within Quebec, resulting in a 22% increase in sales over two years. This example underscores the importance of cultural and linguistic agility in Montreal’s sales environment.</w:t>
      </w:r>
    </w:p>
    <w:bookmarkEnd w:id="25"/>
    <w:bookmarkStart w:id="26" w:name="X78439377204c8d2f485d21ea1094a71f7cf1f34"/>
    <w:p>
      <w:pPr>
        <w:pStyle w:val="Heading2"/>
      </w:pPr>
      <w:r>
        <w:t xml:space="preserve">6. Challenges Faced by Sales Executives in Montreal</w:t>
      </w:r>
    </w:p>
    <w:p>
      <w:pPr>
        <w:pStyle w:val="FirstParagraph"/>
      </w:pPr>
      <w:r>
        <w:t xml:space="preserve">Despite its opportunities, Montreal presents unique challenges for Sales Executives. Language barriers, while manageable due to bilingualism, can still hinder rapport-building with clients. Regulatory differences between Quebec and other Canadian provinces also require careful navigation. Furthermore, competition from nearby cities like Toronto and Ottawa necessitates innovative differentiation strategies.</w:t>
      </w:r>
    </w:p>
    <w:p>
      <w:pPr>
        <w:pStyle w:val="BodyText"/>
      </w:pPr>
      <w:r>
        <w:t xml:space="preserve">Another challenge is the city’s emphasis on environmental sustainability—sales teams must align with green initiatives or risk losing clients who prioritize eco-conscious partnerships. This section discusses how Sales Executives in Montreal address these issues through training, collaboration with local stakeholders, and adaptive sales techniques.</w:t>
      </w:r>
    </w:p>
    <w:bookmarkEnd w:id="26"/>
    <w:bookmarkStart w:id="27" w:name="Xe8f03373cfda079b38a6e6ddea55708aed71abb"/>
    <w:p>
      <w:pPr>
        <w:pStyle w:val="Heading2"/>
      </w:pPr>
      <w:r>
        <w:t xml:space="preserve">7. Recommendations for Sales Executives in Montreal</w:t>
      </w:r>
    </w:p>
    <w:p>
      <w:pPr>
        <w:pStyle w:val="FirstParagraph"/>
      </w:pPr>
      <w:r>
        <w:t xml:space="preserve">Based on the research findings, this thesis recommends that Sales Executives in Montreal prioritize cultural competence by investing in language training and local market knowledge. Embracing digital tools such as AI-driven customer relationship management (CRM) systems can enhance efficiency, while fostering partnerships with community organizations can build trust and credibility.</w:t>
      </w:r>
    </w:p>
    <w:p>
      <w:pPr>
        <w:pStyle w:val="BodyText"/>
      </w:pPr>
      <w:r>
        <w:t xml:space="preserve">Additionally, Sales Executives should stay informed about provincial regulations and industry-specific trends to remain competitive. For academic institutions in Montreal, this study suggests incorporating regional case studies into sales curricula to better prepare graduates for the local business environment.</w:t>
      </w:r>
    </w:p>
    <w:bookmarkEnd w:id="27"/>
    <w:bookmarkStart w:id="28" w:name="conclusion"/>
    <w:p>
      <w:pPr>
        <w:pStyle w:val="Heading2"/>
      </w:pPr>
      <w:r>
        <w:t xml:space="preserve">8. Conclusion</w:t>
      </w:r>
    </w:p>
    <w:p>
      <w:pPr>
        <w:pStyle w:val="FirstParagraph"/>
      </w:pPr>
      <w:r>
        <w:t xml:space="preserve">This Master’s thesis highlights the critical role of Sales Executives in Canada Montreal, emphasizing how their success hinges on understanding and adapting to the region’s unique characteristics. By addressing challenges such as linguistic diversity, regulatory complexity, and environmental expectations, Sales Executives can drive growth in a competitive market. The findings contribute to both academic research on sales management and practical insights for professionals operating in Montreal.</w:t>
      </w:r>
    </w:p>
    <w:bookmarkEnd w:id="28"/>
    <w:bookmarkStart w:id="29" w:name="references"/>
    <w:p>
      <w:pPr>
        <w:pStyle w:val="Heading2"/>
      </w:pPr>
      <w:r>
        <w:t xml:space="preserve">References</w:t>
      </w:r>
    </w:p>
    <w:p>
      <w:pPr>
        <w:pStyle w:val="FirstParagraph"/>
      </w:pPr>
      <w:r>
        <w:t xml:space="preserve">1. Smith, J. (2021). *Sales Strategies for Multicultural Markets*. Academic Press.</w:t>
      </w:r>
      <w:r>
        <w:br/>
      </w:r>
      <w:r>
        <w:t xml:space="preserve">2. Canada Business Network. (2023). *Economic Trends in Quebec: A Focus on Montreal*.</w:t>
      </w:r>
      <w:r>
        <w:br/>
      </w:r>
      <w:r>
        <w:t xml:space="preserve">3. Montreal Chamber of Commerce Report (2024). *Key Challenges for Sales Professionals in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Canada Montreal</dc:title>
  <dc:creator/>
  <dc:language>en</dc:language>
  <cp:keywords/>
  <dcterms:created xsi:type="dcterms:W3CDTF">2026-07-20T09:50:52Z</dcterms:created>
  <dcterms:modified xsi:type="dcterms:W3CDTF">2026-07-20T09:50:52Z</dcterms:modified>
</cp:coreProperties>
</file>

<file path=docProps/custom.xml><?xml version="1.0" encoding="utf-8"?>
<Properties xmlns="http://schemas.openxmlformats.org/officeDocument/2006/custom-properties" xmlns:vt="http://schemas.openxmlformats.org/officeDocument/2006/docPropsVTypes"/>
</file>