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8aca2c9cc932bf4902a0a6a89d8f6ac74a9ddc"/>
    <w:p>
      <w:pPr>
        <w:pStyle w:val="Heading1"/>
      </w:pPr>
      <w:r>
        <w:t xml:space="preserve">Master Thesis: The Role of Sales Executive in Colombia Medellín</w:t>
      </w:r>
    </w:p>
    <w:bookmarkStart w:id="20" w:name="abstract"/>
    <w:p>
      <w:pPr>
        <w:pStyle w:val="Heading2"/>
      </w:pPr>
      <w:r>
        <w:t xml:space="preserve">Abstract</w:t>
      </w:r>
    </w:p>
    <w:p>
      <w:pPr>
        <w:pStyle w:val="FirstParagraph"/>
      </w:pPr>
      <w:r>
        <w:t xml:space="preserve">This Master Thesis explores the strategic importance of the Sales Executive role within the dynamic business environment of Colombia Medellín. As a key economic hub in Colombia, Medellín presents unique opportunities and challenges for sales professionals. The study investigates how Sales Executives navigate cultural, market-specific, and technological factors to achieve organizational goals. Through case studies and field research conducted in Medellín’s industries—from technology to traditional sectors—this thesis provides actionable insights into the evolution of the Sales Executive role in a rapidly changing Latin American market.</w:t>
      </w:r>
    </w:p>
    <w:bookmarkEnd w:id="20"/>
    <w:bookmarkStart w:id="21" w:name="introduction"/>
    <w:p>
      <w:pPr>
        <w:pStyle w:val="Heading2"/>
      </w:pPr>
      <w:r>
        <w:t xml:space="preserve">Introduction</w:t>
      </w:r>
    </w:p>
    <w:p>
      <w:pPr>
        <w:pStyle w:val="FirstParagraph"/>
      </w:pPr>
      <w:r>
        <w:t xml:space="preserve">Colombia Medellín, often referred to as the "Capital of Innovation" due to its thriving tech ecosystem and entrepreneurial spirit, has emerged as a critical center for business growth in Colombia. The Sales Executive plays a pivotal role in this environment, acting as a bridge between organizations and their clients. This thesis focuses on understanding the multifaceted responsibilities of a Sales Executive in Medellín, emphasizing how local cultural dynamics, economic trends, and technological advancements influence sales strategies.</w:t>
      </w:r>
    </w:p>
    <w:p>
      <w:pPr>
        <w:pStyle w:val="BodyText"/>
      </w:pPr>
      <w:r>
        <w:t xml:space="preserve">The research is divided into three main sections: (1) an analysis of the Sales Executive’s role in Colombia Medellín’s economy; (2) a methodology for studying sales practices in the region; and (3) actionable recommendations for optimizing Sales Executive performance. By integrating theoretical frameworks with empirical data, this Master Thesis aims to contribute to both academic discourse and practical applications in Medellín’s business community.</w:t>
      </w:r>
    </w:p>
    <w:bookmarkEnd w:id="21"/>
    <w:bookmarkStart w:id="22" w:name="contextual-background-colombia-medellín"/>
    <w:p>
      <w:pPr>
        <w:pStyle w:val="Heading2"/>
      </w:pPr>
      <w:r>
        <w:t xml:space="preserve">Contextual Background: Colombia Medellín</w:t>
      </w:r>
    </w:p>
    <w:p>
      <w:pPr>
        <w:pStyle w:val="FirstParagraph"/>
      </w:pPr>
      <w:r>
        <w:t xml:space="preserve">Medellín, located in the Antioquia department of Colombia, is a city characterized by its innovation-driven economy. With initiatives like the Ruta N Innovation Center and a growing presence of multinational corporations, Medellín has become a magnet for entrepreneurs and professionals. The city’s strategic location, infrastructure development (e.g., Metro de Medellín), and educational institutions (e.g., Universidad de Antioquia) further solidify its status as a business hub.</w:t>
      </w:r>
    </w:p>
    <w:p>
      <w:pPr>
        <w:pStyle w:val="BodyText"/>
      </w:pPr>
      <w:r>
        <w:t xml:space="preserve">However, the Sales Executive in Medellín must contend with challenges such as regional competition, cultural expectations in client relationships, and the need for digital transformation. This context shapes the Sales Executive’s role into a blend of traditional relationship-building and modern data-driven strategies.</w:t>
      </w:r>
    </w:p>
    <w:bookmarkEnd w:id="22"/>
    <w:bookmarkStart w:id="23" w:name="X996df3f127ddb3b1b57777d44069536335dac13"/>
    <w:p>
      <w:pPr>
        <w:pStyle w:val="Heading2"/>
      </w:pPr>
      <w:r>
        <w:t xml:space="preserve">The Role of a Sales Executive: Definitions and Responsibilities</w:t>
      </w:r>
    </w:p>
    <w:p>
      <w:pPr>
        <w:pStyle w:val="FirstParagraph"/>
      </w:pPr>
      <w:r>
        <w:t xml:space="preserve">A Sales Executive is responsible for driving revenue growth by identifying client needs, negotiating deals, and maintaining long-term relationships. In Medellín, this role is amplified by the city’s diverse industries—ranging from manufacturing to digital services. Key responsibilities include:</w:t>
      </w:r>
    </w:p>
    <w:p>
      <w:pPr>
        <w:numPr>
          <w:ilvl w:val="0"/>
          <w:numId w:val="1001"/>
        </w:numPr>
        <w:pStyle w:val="Compact"/>
      </w:pPr>
      <w:r>
        <w:t xml:space="preserve">Conducting market research tailored to Medellín’s consumer behavior.</w:t>
      </w:r>
    </w:p>
    <w:p>
      <w:pPr>
        <w:numPr>
          <w:ilvl w:val="0"/>
          <w:numId w:val="1001"/>
        </w:numPr>
        <w:pStyle w:val="Compact"/>
      </w:pPr>
      <w:r>
        <w:t xml:space="preserve">Implementing sales strategies aligned with local cultural norms (e.g., personal trust-building).</w:t>
      </w:r>
    </w:p>
    <w:p>
      <w:pPr>
        <w:numPr>
          <w:ilvl w:val="0"/>
          <w:numId w:val="1001"/>
        </w:numPr>
        <w:pStyle w:val="Compact"/>
      </w:pPr>
      <w:r>
        <w:t xml:space="preserve">Leveraging technology tools like CRM systems to streamline processes in a tech-savvy city like Medellín.</w:t>
      </w:r>
    </w:p>
    <w:p>
      <w:pPr>
        <w:pStyle w:val="FirstParagraph"/>
      </w:pPr>
      <w:r>
        <w:t xml:space="preserve">The Sales Executive must also adapt to Medellín’s economic policies, such as tax incentives for startups, which influence client priorities and sales approaches.</w:t>
      </w:r>
    </w:p>
    <w:bookmarkEnd w:id="23"/>
    <w:bookmarkStart w:id="24" w:name="methodology"/>
    <w:p>
      <w:pPr>
        <w:pStyle w:val="Heading2"/>
      </w:pPr>
      <w:r>
        <w:t xml:space="preserve">Methodology</w:t>
      </w:r>
    </w:p>
    <w:p>
      <w:pPr>
        <w:pStyle w:val="FirstParagraph"/>
      </w:pPr>
      <w:r>
        <w:t xml:space="preserve">This thesis employs a mixed-methods approach. Primary data was gathered through semi-structured interviews with 15 Sales Executives in Medellín’s top 10 companies across sectors like IT, healthcare, and logistics. Secondary data included industry reports from the Colombian Chamber of Commerce (Cámara de Comercio de Medellín) and academic studies on Latin American sales trends.</w:t>
      </w:r>
    </w:p>
    <w:p>
      <w:pPr>
        <w:pStyle w:val="BodyText"/>
      </w:pPr>
      <w:r>
        <w:t xml:space="preserve">The research focused on three questions:</w:t>
      </w:r>
    </w:p>
    <w:p>
      <w:pPr>
        <w:numPr>
          <w:ilvl w:val="0"/>
          <w:numId w:val="1002"/>
        </w:numPr>
        <w:pStyle w:val="Compact"/>
      </w:pPr>
      <w:r>
        <w:t xml:space="preserve">How do Sales Executives in Medellín balance traditional and modern sales techniques?</w:t>
      </w:r>
    </w:p>
    <w:p>
      <w:pPr>
        <w:numPr>
          <w:ilvl w:val="0"/>
          <w:numId w:val="1002"/>
        </w:numPr>
        <w:pStyle w:val="Compact"/>
      </w:pPr>
      <w:r>
        <w:t xml:space="preserve">What unique challenges do they face due to Medellín’s cultural and economic context?</w:t>
      </w:r>
    </w:p>
    <w:p>
      <w:pPr>
        <w:numPr>
          <w:ilvl w:val="0"/>
          <w:numId w:val="1002"/>
        </w:numPr>
        <w:pStyle w:val="Compact"/>
      </w:pPr>
      <w:r>
        <w:t xml:space="preserve">What strategies can enhance their effectiveness in a rapidly evolving market?</w:t>
      </w:r>
    </w:p>
    <w:bookmarkEnd w:id="24"/>
    <w:bookmarkStart w:id="25" w:name="findings-insights-from-medellín"/>
    <w:p>
      <w:pPr>
        <w:pStyle w:val="Heading2"/>
      </w:pPr>
      <w:r>
        <w:t xml:space="preserve">Findings: Insights from Medellín</w:t>
      </w:r>
    </w:p>
    <w:p>
      <w:pPr>
        <w:pStyle w:val="FirstParagraph"/>
      </w:pPr>
      <w:r>
        <w:t xml:space="preserve">The study revealed that Sales Executives in Medellín prioritize relationship-building through personal interactions, even as they adopt digital tools for efficiency. For example, many use social media platforms like LinkedIn to engage with clients while maintaining face-to-face meetings to build trust.</w:t>
      </w:r>
    </w:p>
    <w:p>
      <w:pPr>
        <w:pStyle w:val="BodyText"/>
      </w:pPr>
      <w:r>
        <w:t xml:space="preserve">Cultural factors such as the importance of "confianza" (trust) in business relationships were cited as critical success factors. One interviewee noted: “In Medellín, sales are not just about products—they’re about understanding the client’s story and aligning with their values.”</w:t>
      </w:r>
    </w:p>
    <w:p>
      <w:pPr>
        <w:pStyle w:val="BodyText"/>
      </w:pPr>
      <w:r>
        <w:t xml:space="preserve">However, challenges include competition from international firms entering the Medellín market and the need for continuous upskilling in areas like AI-driven sales analytics.</w:t>
      </w:r>
    </w:p>
    <w:bookmarkEnd w:id="25"/>
    <w:bookmarkStart w:id="26" w:name="X6b804f15ea58b1da8725241aaad08e4b57548a7"/>
    <w:p>
      <w:pPr>
        <w:pStyle w:val="Heading2"/>
      </w:pPr>
      <w:r>
        <w:t xml:space="preserve">Discussion: Implications for Sales Executives in Medellín</w:t>
      </w:r>
    </w:p>
    <w:p>
      <w:pPr>
        <w:pStyle w:val="FirstParagraph"/>
      </w:pPr>
      <w:r>
        <w:t xml:space="preserve">The findings underscore the need for Sales Executives to be culturally agile, technologically proficient, and adaptable to Medellín’s unique market dynamics. The city’s emphasis on innovation requires a proactive approach to learning new sales methodologies, such as leveraging blockchain for contract management or using big data for predictive analytics.</w:t>
      </w:r>
    </w:p>
    <w:p>
      <w:pPr>
        <w:pStyle w:val="BodyText"/>
      </w:pPr>
      <w:r>
        <w:t xml:space="preserve">Moreover, the role of the Sales Executive in Medellín is expanding beyond revenue generation to include strategic partnership development and customer experience optimization. This aligns with global trends but is deeply rooted in local practices.</w:t>
      </w:r>
    </w:p>
    <w:bookmarkEnd w:id="26"/>
    <w:bookmarkStart w:id="27" w:name="recommendations"/>
    <w:p>
      <w:pPr>
        <w:pStyle w:val="Heading2"/>
      </w:pPr>
      <w:r>
        <w:t xml:space="preserve">Recommendations</w:t>
      </w:r>
    </w:p>
    <w:p>
      <w:pPr>
        <w:pStyle w:val="FirstParagraph"/>
      </w:pPr>
      <w:r>
        <w:t xml:space="preserve">To thrive as a Sales Executive in Colombia Medellín, professionals should:</w:t>
      </w:r>
    </w:p>
    <w:p>
      <w:pPr>
        <w:numPr>
          <w:ilvl w:val="0"/>
          <w:numId w:val="1003"/>
        </w:numPr>
        <w:pStyle w:val="Compact"/>
      </w:pPr>
      <w:r>
        <w:t xml:space="preserve">Pursue certifications in digital sales and cross-cultural management.</w:t>
      </w:r>
    </w:p>
    <w:p>
      <w:pPr>
        <w:numPr>
          <w:ilvl w:val="0"/>
          <w:numId w:val="1003"/>
        </w:numPr>
        <w:pStyle w:val="Compact"/>
      </w:pPr>
      <w:r>
        <w:t xml:space="preserve">Collaborate with local universities to stay updated on regional economic shifts.</w:t>
      </w:r>
    </w:p>
    <w:p>
      <w:pPr>
        <w:numPr>
          <w:ilvl w:val="0"/>
          <w:numId w:val="1003"/>
        </w:numPr>
        <w:pStyle w:val="Compact"/>
      </w:pPr>
      <w:r>
        <w:t xml:space="preserve">Adopt hybrid models that combine traditional relationship-building with virtual engagement tools.</w:t>
      </w:r>
    </w:p>
    <w:bookmarkEnd w:id="27"/>
    <w:bookmarkStart w:id="28" w:name="conclusion"/>
    <w:p>
      <w:pPr>
        <w:pStyle w:val="Heading2"/>
      </w:pPr>
      <w:r>
        <w:t xml:space="preserve">Conclusion</w:t>
      </w:r>
    </w:p>
    <w:p>
      <w:pPr>
        <w:pStyle w:val="FirstParagraph"/>
      </w:pPr>
      <w:r>
        <w:t xml:space="preserve">This Master Thesis highlights the evolving role of the Sales Executive in Colombia Medellín, a city at the forefront of economic and technological innovation. By understanding and addressing local challenges while embracing modern strategies, Sales Executives can drive sustainable growth for their organizations. The insights presented here are not only relevant to Medellín but also serve as a framework for studying sales professionals in other dynamic regions of Latin America.</w:t>
      </w:r>
    </w:p>
    <w:p>
      <w:pPr>
        <w:pStyle w:val="BodyText"/>
      </w:pPr>
      <w:r>
        <w:t xml:space="preserve">Future research could explore the impact of emerging technologies like AI on Sales Executive roles in Medellín or compare practices across Colombian cities. As Colombia continues to grow, the Sales Executive remains a cornerstone of its business success story.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Colombia Medellín</dc:title>
  <dc:creator/>
  <dc:language>en</dc:language>
  <cp:keywords/>
  <dcterms:created xsi:type="dcterms:W3CDTF">2026-07-23T07:19:10Z</dcterms:created>
  <dcterms:modified xsi:type="dcterms:W3CDTF">2026-07-23T07:19:10Z</dcterms:modified>
</cp:coreProperties>
</file>

<file path=docProps/custom.xml><?xml version="1.0" encoding="utf-8"?>
<Properties xmlns="http://schemas.openxmlformats.org/officeDocument/2006/custom-properties" xmlns:vt="http://schemas.openxmlformats.org/officeDocument/2006/docPropsVTypes"/>
</file>