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d65d21fa1f9e1ece55d3559b918266eee795619"/>
    <w:p>
      <w:pPr>
        <w:pStyle w:val="Heading1"/>
      </w:pPr>
      <w:r>
        <w:t xml:space="preserve">Master Thesis: The Role of a Sales Executive in France, Paris</w:t>
      </w:r>
    </w:p>
    <w:bookmarkStart w:id="20" w:name="abstract"/>
    <w:p>
      <w:pPr>
        <w:pStyle w:val="Heading2"/>
      </w:pPr>
      <w:r>
        <w:t xml:space="preserve">Abstract</w:t>
      </w:r>
    </w:p>
    <w:p>
      <w:pPr>
        <w:pStyle w:val="FirstParagraph"/>
      </w:pPr>
      <w:r>
        <w:t xml:space="preserve">This Master Thesis explores the critical role of a Sales Executive within the dynamic business environment of Paris, France. As a hub for international commerce and innovation, Paris presents unique challenges and opportunities for sales professionals. The study examines how Sales Executives in this region navigate cultural nuances, competitive markets, and evolving consumer behaviors while aligning their strategies with global business objectives. Through a combination of theoretical analysis and real-world case studies, this thesis provides actionable insights for aspiring Sales Executives operating in France's capital.</w:t>
      </w:r>
    </w:p>
    <w:bookmarkEnd w:id="20"/>
    <w:bookmarkStart w:id="21" w:name="introduction"/>
    <w:p>
      <w:pPr>
        <w:pStyle w:val="Heading2"/>
      </w:pPr>
      <w:r>
        <w:t xml:space="preserve">Introduction</w:t>
      </w:r>
    </w:p>
    <w:p>
      <w:pPr>
        <w:pStyle w:val="FirstParagraph"/>
      </w:pPr>
      <w:r>
        <w:t xml:space="preserve">The Parisian economy is a cornerstone of France’s financial and commercial landscape, attracting multinational corporations, startups, and entrepreneurs. Within this ecosystem, the role of a Sales Executive is pivotal to driving revenue growth and maintaining market competitiveness. This thesis investigates how Sales Executives in Paris leverage their skills to adapt to the region’s cultural diversity, regulatory framework, and high-pressure business culture. By focusing on France Paris as a case study, this work highlights the strategic importance of sales leadership in urban centers with complex market dynamics.</w:t>
      </w:r>
    </w:p>
    <w:bookmarkEnd w:id="21"/>
    <w:bookmarkStart w:id="22" w:name="theoretical-framework"/>
    <w:p>
      <w:pPr>
        <w:pStyle w:val="Heading2"/>
      </w:pPr>
      <w:r>
        <w:t xml:space="preserve">Theoretical Framework</w:t>
      </w:r>
    </w:p>
    <w:p>
      <w:pPr>
        <w:pStyle w:val="FirstParagraph"/>
      </w:pPr>
      <w:r>
        <w:t xml:space="preserve">A Sales Executive is a professional responsible for identifying client needs, developing strategies to meet those needs, and ensuring long-term business relationships. In France Paris, where business practices are deeply rooted in tradition yet increasingly influenced by globalization, Sales Executives must balance formal protocols with innovative approaches. Key theories such as the</w:t>
      </w:r>
      <w:r>
        <w:t xml:space="preserve"> </w:t>
      </w:r>
      <w:r>
        <w:rPr>
          <w:iCs/>
          <w:i/>
        </w:rPr>
        <w:t xml:space="preserve">sales process model</w:t>
      </w:r>
      <w:r>
        <w:t xml:space="preserve"> </w:t>
      </w:r>
      <w:r>
        <w:t xml:space="preserve">and</w:t>
      </w:r>
      <w:r>
        <w:t xml:space="preserve"> </w:t>
      </w:r>
      <w:r>
        <w:rPr>
          <w:iCs/>
          <w:i/>
        </w:rPr>
        <w:t xml:space="preserve">relationship marketing</w:t>
      </w:r>
      <w:r>
        <w:t xml:space="preserve"> </w:t>
      </w:r>
      <w:r>
        <w:t xml:space="preserve">provide a foundation for understanding how Sales Executives in this region build trust and drive sales outcomes.</w:t>
      </w:r>
    </w:p>
    <w:bookmarkEnd w:id="22"/>
    <w:bookmarkStart w:id="23" w:name="X65eaedd3f1e28168dc661c405e94943d2ee7882"/>
    <w:p>
      <w:pPr>
        <w:pStyle w:val="Heading2"/>
      </w:pPr>
      <w:r>
        <w:t xml:space="preserve">The French Market Context: Paris as a Business Hub</w:t>
      </w:r>
    </w:p>
    <w:p>
      <w:pPr>
        <w:pStyle w:val="FirstParagraph"/>
      </w:pPr>
      <w:r>
        <w:t xml:space="preserve">Paris is not only the political and cultural heart of France but also its economic engine. Home to industries such as luxury goods, technology, finance, and tourism, the city demands Sales Executives who can thrive in fast-paced environments. Unique challenges include navigating French labor laws, managing multilingual client interactions (e.g., English for international clients), and understanding local consumer preferences shaped by a blend of heritage and modernity. For instance, luxury brands like LVMH or Dior rely heavily on Sales Executives to maintain their premium brand image while competing with global rivals.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15 Sales Executives operating in Paris and quantitative analysis of sales performance data from multinational corporations. Primary sources include in-depth interviews conducted between January and April 2024, while secondary data is drawn from industry reports by</w:t>
      </w:r>
      <w:r>
        <w:t xml:space="preserve"> </w:t>
      </w:r>
      <w:r>
        <w:rPr>
          <w:iCs/>
          <w:i/>
        </w:rPr>
        <w:t xml:space="preserve">France Stratégie</w:t>
      </w:r>
      <w:r>
        <w:t xml:space="preserve">,</w:t>
      </w:r>
      <w:r>
        <w:t xml:space="preserve"> </w:t>
      </w:r>
      <w:r>
        <w:rPr>
          <w:iCs/>
          <w:i/>
        </w:rPr>
        <w:t xml:space="preserve">La Chambre de Commerce et d'Industrie de Paris</w:t>
      </w:r>
      <w:r>
        <w:t xml:space="preserve">, and academic journals focused on French business practices.</w:t>
      </w:r>
    </w:p>
    <w:bookmarkEnd w:id="24"/>
    <w:bookmarkStart w:id="25"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Sales Executives in Paris must prioritize building rapport through formal communication, punctuality, and respect for hierarchical structures.</w:t>
      </w:r>
    </w:p>
    <w:p>
      <w:pPr>
        <w:numPr>
          <w:ilvl w:val="0"/>
          <w:numId w:val="1001"/>
        </w:numPr>
        <w:pStyle w:val="Compact"/>
      </w:pPr>
      <w:r>
        <w:rPr>
          <w:bCs/>
          <w:b/>
        </w:rPr>
        <w:t xml:space="preserve">Digital Transformation:</w:t>
      </w:r>
      <w:r>
        <w:t xml:space="preserve"> </w:t>
      </w:r>
      <w:r>
        <w:t xml:space="preserve">The rise of e-commerce and AI-driven tools has forced Sales Executives to adopt hybrid strategies, blending in-person networking with digital outreach.</w:t>
      </w:r>
    </w:p>
    <w:p>
      <w:pPr>
        <w:numPr>
          <w:ilvl w:val="0"/>
          <w:numId w:val="1001"/>
        </w:numPr>
        <w:pStyle w:val="Compact"/>
      </w:pPr>
      <w:r>
        <w:rPr>
          <w:bCs/>
          <w:b/>
        </w:rPr>
        <w:t xml:space="preserve">Language Proficiency:</w:t>
      </w:r>
      <w:r>
        <w:t xml:space="preserve"> </w:t>
      </w:r>
      <w:r>
        <w:t xml:space="preserve">While French is the primary language, fluency in English or other European languages (e.g., German, Spanish) is often a differentiator for Sales Executives targeting international clients.</w:t>
      </w:r>
    </w:p>
    <w:p>
      <w:pPr>
        <w:numPr>
          <w:ilvl w:val="0"/>
          <w:numId w:val="1001"/>
        </w:numPr>
        <w:pStyle w:val="Compact"/>
      </w:pPr>
      <w:r>
        <w:rPr>
          <w:bCs/>
          <w:b/>
        </w:rPr>
        <w:t xml:space="preserve">Regulatory Compliance:</w:t>
      </w:r>
      <w:r>
        <w:t xml:space="preserve"> </w:t>
      </w:r>
      <w:r>
        <w:t xml:space="preserve">Understanding regulations such as GDPR and local tax policies is critical to avoid legal pitfalls that could undermine sales efforts.</w:t>
      </w:r>
    </w:p>
    <w:bookmarkEnd w:id="25"/>
    <w:bookmarkStart w:id="26" w:name="Xd7fc2eaea47776fc805c805668194db6bd6bec5"/>
    <w:p>
      <w:pPr>
        <w:pStyle w:val="Heading2"/>
      </w:pPr>
      <w:r>
        <w:t xml:space="preserve">Case Study: Sales Strategies in Paris’s Luxury Sector</w:t>
      </w:r>
    </w:p>
    <w:p>
      <w:pPr>
        <w:pStyle w:val="FirstParagraph"/>
      </w:pPr>
      <w:r>
        <w:t xml:space="preserve">A case study of a multinational luxury brand operating in Paris illustrates the challenges and successes of Sales Executives. The company’s team focused on personalized service, leveraging data analytics to tailor client experiences while maintaining the exclusivity associated with their brand. This approach led to a 22% increase in sales over two years, demonstrating how strategic alignment with local market demands can yield measurable results.</w:t>
      </w:r>
    </w:p>
    <w:bookmarkEnd w:id="26"/>
    <w:bookmarkStart w:id="27" w:name="Xb663ab3b44188c55b8f7a502442f18bc4682184"/>
    <w:p>
      <w:pPr>
        <w:pStyle w:val="Heading2"/>
      </w:pPr>
      <w:r>
        <w:t xml:space="preserve">Challenges Facing Sales Executives in France Paris</w:t>
      </w:r>
    </w:p>
    <w:p>
      <w:pPr>
        <w:pStyle w:val="FirstParagraph"/>
      </w:pPr>
      <w:r>
        <w:t xml:space="preserve">Despite opportunities, Sales Executives in Paris face hurdles such as intense competition from both domestic and international firms, high operational costs due to the city’s real estate prices, and a workforce that values work-life balance. Additionally, the French emphasis on long-term relationships over short-term gains requires Sales Executives to invest significant time in relationship-building.</w:t>
      </w:r>
    </w:p>
    <w:bookmarkEnd w:id="27"/>
    <w:bookmarkStart w:id="28" w:name="recommendations-for-success"/>
    <w:p>
      <w:pPr>
        <w:pStyle w:val="Heading2"/>
      </w:pPr>
      <w:r>
        <w:t xml:space="preserve">Recommendations for Success</w:t>
      </w:r>
    </w:p>
    <w:p>
      <w:pPr>
        <w:pStyle w:val="FirstParagraph"/>
      </w:pPr>
      <w:r>
        <w:t xml:space="preserve">To excel as a Sales Executive in France Paris, professionals should:</w:t>
      </w:r>
    </w:p>
    <w:p>
      <w:pPr>
        <w:numPr>
          <w:ilvl w:val="0"/>
          <w:numId w:val="1002"/>
        </w:numPr>
        <w:pStyle w:val="Compact"/>
      </w:pPr>
      <w:r>
        <w:t xml:space="preserve">Cultivate cultural intelligence through training on French business etiquette and communication styles.</w:t>
      </w:r>
    </w:p>
    <w:p>
      <w:pPr>
        <w:numPr>
          <w:ilvl w:val="0"/>
          <w:numId w:val="1002"/>
        </w:numPr>
        <w:pStyle w:val="Compact"/>
      </w:pPr>
      <w:r>
        <w:t xml:space="preserve">Invest in digital literacy to harness tools like CRM platforms and virtual networking solutions.</w:t>
      </w:r>
    </w:p>
    <w:p>
      <w:pPr>
        <w:numPr>
          <w:ilvl w:val="0"/>
          <w:numId w:val="1002"/>
        </w:numPr>
        <w:pStyle w:val="Compact"/>
      </w:pPr>
      <w:r>
        <w:t xml:space="preserve">Collaborate with local partners or agencies to navigate regulatory complexities effectively.</w:t>
      </w:r>
    </w:p>
    <w:p>
      <w:pPr>
        <w:numPr>
          <w:ilvl w:val="0"/>
          <w:numId w:val="1002"/>
        </w:numPr>
        <w:pStyle w:val="Compact"/>
      </w:pPr>
      <w:r>
        <w:t xml:space="preserve">Prioritize continuous learning by attending industry conferences and leveraging mentorship programs in Paris’s business community.</w:t>
      </w:r>
    </w:p>
    <w:bookmarkEnd w:id="28"/>
    <w:bookmarkStart w:id="29" w:name="conclusion"/>
    <w:p>
      <w:pPr>
        <w:pStyle w:val="Heading2"/>
      </w:pPr>
      <w:r>
        <w:t xml:space="preserve">Conclusion</w:t>
      </w:r>
    </w:p>
    <w:p>
      <w:pPr>
        <w:pStyle w:val="FirstParagraph"/>
      </w:pPr>
      <w:r>
        <w:t xml:space="preserve">This Master Thesis underscores the indispensable role of a Sales Executive in shaping the economic narrative of France Paris. As the city continues to evolve as a global business hub, Sales Executives must adapt their strategies to reflect both local traditions and international trends. By embracing innovation, cultural sensitivity, and strategic foresight, Sales Executives can not only thrive in this competitive environment but also contribute to the broader growth of France’s economy.</w:t>
      </w:r>
    </w:p>
    <w:bookmarkEnd w:id="29"/>
    <w:bookmarkStart w:id="30" w:name="references"/>
    <w:p>
      <w:pPr>
        <w:pStyle w:val="Heading2"/>
      </w:pPr>
      <w:r>
        <w:t xml:space="preserve">References</w:t>
      </w:r>
    </w:p>
    <w:p>
      <w:pPr>
        <w:numPr>
          <w:ilvl w:val="0"/>
          <w:numId w:val="1003"/>
        </w:numPr>
        <w:pStyle w:val="Compact"/>
      </w:pPr>
      <w:r>
        <w:t xml:space="preserve">Burns, J. M., &amp; Strode, S. (1986). The Sales Manager: A Study of the Role and Function. CIPD.</w:t>
      </w:r>
    </w:p>
    <w:p>
      <w:pPr>
        <w:numPr>
          <w:ilvl w:val="0"/>
          <w:numId w:val="1003"/>
        </w:numPr>
        <w:pStyle w:val="Compact"/>
      </w:pPr>
      <w:r>
        <w:t xml:space="preserve">Fournier, S., &amp; Alvarez-Morales, R. (2017). The Future of Work in Paris: Trends and Challenges for 2030. France Stratégie.</w:t>
      </w:r>
    </w:p>
    <w:p>
      <w:pPr>
        <w:numPr>
          <w:ilvl w:val="0"/>
          <w:numId w:val="1003"/>
        </w:numPr>
        <w:pStyle w:val="Compact"/>
      </w:pPr>
      <w:r>
        <w:t xml:space="preserve">La Chambre de Commerce et d'Industrie de Paris (2023). Annual Economic Report: Sales Performance in Metropolitan Areas.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France Paris</dc:title>
  <dc:creator/>
  <dc:language>en</dc:language>
  <cp:keywords/>
  <dcterms:created xsi:type="dcterms:W3CDTF">2026-07-22T09:42:33Z</dcterms:created>
  <dcterms:modified xsi:type="dcterms:W3CDTF">2026-07-22T09:42:33Z</dcterms:modified>
</cp:coreProperties>
</file>

<file path=docProps/custom.xml><?xml version="1.0" encoding="utf-8"?>
<Properties xmlns="http://schemas.openxmlformats.org/officeDocument/2006/custom-properties" xmlns:vt="http://schemas.openxmlformats.org/officeDocument/2006/docPropsVTypes"/>
</file>