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82e7009ba23fdaaded69d5624e6fe794554c98c"/>
    <w:p>
      <w:pPr>
        <w:pStyle w:val="Heading1"/>
      </w:pPr>
      <w:r>
        <w:t xml:space="preserve">Master Thesis: The Role of Sales Executive in the Context of Pakistan Islamabad</w:t>
      </w:r>
    </w:p>
    <w:bookmarkStart w:id="20" w:name="introduction"/>
    <w:p>
      <w:pPr>
        <w:pStyle w:val="Heading2"/>
      </w:pPr>
      <w:r>
        <w:t xml:space="preserve">Introduction</w:t>
      </w:r>
    </w:p>
    <w:p>
      <w:pPr>
        <w:pStyle w:val="FirstParagraph"/>
      </w:pPr>
      <w:r>
        <w:t xml:space="preserve">This Master Thesis explores the critical role played by a Sales Executive within the dynamic economic environment of Pakistan, with a specific focus on Islamabad. As the capital city and a hub for commerce, politics, and innovation, Islamabad presents unique opportunities and challenges for professionals in sales. This document aims to analyze how Sales Executives contribute to business growth in this region while addressing sector-specific demands. The study underscores the importance of adapting sales strategies to local market conditions in Pakistan Islamabad.</w:t>
      </w:r>
    </w:p>
    <w:bookmarkEnd w:id="20"/>
    <w:bookmarkStart w:id="21" w:name="contextual-framework-pakistan-islamabad"/>
    <w:p>
      <w:pPr>
        <w:pStyle w:val="Heading2"/>
      </w:pPr>
      <w:r>
        <w:t xml:space="preserve">Contextual Framework: Pakistan Islamabad</w:t>
      </w:r>
    </w:p>
    <w:p>
      <w:pPr>
        <w:pStyle w:val="FirstParagraph"/>
      </w:pPr>
      <w:r>
        <w:t xml:space="preserve">Pakistan Islamabad, as the national capital, serves as a strategic center for industries such as information technology, real estate, education, and services. Its proximity to international diplomatic missions and government institutions makes it a prime location for both domestic and multinational companies. However, the competitive landscape requires Sales Executives to possess not only technical expertise but also cultural awareness and adaptability. This thesis examines how these professionals navigate Islamabad's market dynamics to drive revenue growth.</w:t>
      </w:r>
    </w:p>
    <w:bookmarkEnd w:id="21"/>
    <w:bookmarkStart w:id="22" w:name="literature-review"/>
    <w:p>
      <w:pPr>
        <w:pStyle w:val="Heading2"/>
      </w:pPr>
      <w:r>
        <w:t xml:space="preserve">Literature Review</w:t>
      </w:r>
    </w:p>
    <w:p>
      <w:pPr>
        <w:pStyle w:val="FirstParagraph"/>
      </w:pPr>
      <w:r>
        <w:t xml:space="preserve">Existing research highlights the evolving role of a Sales Executive in developing economies, emphasizing skills like negotiation, relationship-building, and digital literacy. Studies on sales performance in Pakistan reveal that urban centers like Islamabad are characterized by high competition but also significant potential for market expansion. However, gaps remain in understanding how local factors such as regulatory frameworks and consumer behavior influence sales strategies. This Master Thesis bridges these gaps by focusing on Islamabad-specific insights.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quantitative data analysis. A sample of 50 Sales Executives from Islamabad-based companies was surveyed to identify common challenges and success factors. Additionally, secondary data from industry reports and government publications were analyzed to contextualize findings within the broader economic framework of Pakistan.</w:t>
      </w:r>
    </w:p>
    <w:bookmarkEnd w:id="23"/>
    <w:bookmarkStart w:id="24" w:name="Xa3e9d1c02e7bc395608b92a39e98c31bbe14b41"/>
    <w:p>
      <w:pPr>
        <w:pStyle w:val="Heading2"/>
      </w:pPr>
      <w:r>
        <w:t xml:space="preserve">Key Findings: Challenges Faced by Sales Executives in Islamabad</w:t>
      </w:r>
    </w:p>
    <w:p>
      <w:pPr>
        <w:pStyle w:val="FirstParagraph"/>
      </w:pPr>
      <w:r>
        <w:t xml:space="preserve">The study identified several challenges unique to Islamabad. These include:</w:t>
      </w:r>
    </w:p>
    <w:p>
      <w:pPr>
        <w:numPr>
          <w:ilvl w:val="0"/>
          <w:numId w:val="1001"/>
        </w:numPr>
        <w:pStyle w:val="Compact"/>
      </w:pPr>
      <w:r>
        <w:rPr>
          <w:bCs/>
          <w:b/>
        </w:rPr>
        <w:t xml:space="preserve">Cultural Nuances:</w:t>
      </w:r>
      <w:r>
        <w:t xml:space="preserve"> </w:t>
      </w:r>
      <w:r>
        <w:t xml:space="preserve">Navigating the formal business etiquette of Islamabad’s clientele requires tailored approaches compared to other regions of Pakistan.</w:t>
      </w:r>
    </w:p>
    <w:p>
      <w:pPr>
        <w:numPr>
          <w:ilvl w:val="0"/>
          <w:numId w:val="1001"/>
        </w:numPr>
        <w:pStyle w:val="Compact"/>
      </w:pPr>
      <w:r>
        <w:rPr>
          <w:bCs/>
          <w:b/>
        </w:rPr>
        <w:t xml:space="preserve">Regulatory Complexity:</w:t>
      </w:r>
      <w:r>
        <w:t xml:space="preserve"> </w:t>
      </w:r>
      <w:r>
        <w:t xml:space="preserve">Compliance with local laws, such as those related to import-export and licensing, adds layers of complexity for sales teams.</w:t>
      </w:r>
    </w:p>
    <w:p>
      <w:pPr>
        <w:numPr>
          <w:ilvl w:val="0"/>
          <w:numId w:val="1001"/>
        </w:numPr>
        <w:pStyle w:val="Compact"/>
      </w:pPr>
      <w:r>
        <w:rPr>
          <w:bCs/>
          <w:b/>
        </w:rPr>
        <w:t xml:space="preserve">Competition:</w:t>
      </w:r>
      <w:r>
        <w:t xml:space="preserve"> </w:t>
      </w:r>
      <w:r>
        <w:t xml:space="preserve">The presence of both multinational corporations and local firms intensifies pressure on Sales Executives to differentiate their offerings.</w:t>
      </w:r>
    </w:p>
    <w:p>
      <w:pPr>
        <w:pStyle w:val="FirstParagraph"/>
      </w:pPr>
      <w:r>
        <w:t xml:space="preserve">Furthermore, the study found that successful Sales Executives in Islamabad prioritize relationship-building over transactional interactions, aligning with the region’s emphasis on trust-based partnerships.</w:t>
      </w:r>
    </w:p>
    <w:bookmarkEnd w:id="24"/>
    <w:bookmarkStart w:id="25" w:name="X66b81bc74a9eab5a2bee5e8ca251f2f4c2008c6"/>
    <w:p>
      <w:pPr>
        <w:pStyle w:val="Heading2"/>
      </w:pPr>
      <w:r>
        <w:t xml:space="preserve">Case Study: A Sales Executive in Islamabad's IT Sector</w:t>
      </w:r>
    </w:p>
    <w:p>
      <w:pPr>
        <w:pStyle w:val="FirstParagraph"/>
      </w:pPr>
      <w:r>
        <w:t xml:space="preserve">A case study of a leading IT firm in Islamabad illustrates how a Sales Executive contributes to organizational goals. The executive focused on understanding clients' digital transformation needs, leveraging local insights to propose customized solutions. This approach not only increased client retention but also positioned the firm as an industry leader. The case highlights the importance of localized knowledge and adaptability for Sales Executives in Pakistan Islamabad.</w:t>
      </w:r>
    </w:p>
    <w:bookmarkEnd w:id="25"/>
    <w:bookmarkStart w:id="26" w:name="recommendations"/>
    <w:p>
      <w:pPr>
        <w:pStyle w:val="Heading2"/>
      </w:pPr>
      <w:r>
        <w:t xml:space="preserve">Recommendations</w:t>
      </w:r>
    </w:p>
    <w:p>
      <w:pPr>
        <w:pStyle w:val="FirstParagraph"/>
      </w:pPr>
      <w:r>
        <w:t xml:space="preserve">Based on the findings, this Master Thesis recommends:</w:t>
      </w:r>
    </w:p>
    <w:p>
      <w:pPr>
        <w:numPr>
          <w:ilvl w:val="0"/>
          <w:numId w:val="1002"/>
        </w:numPr>
        <w:pStyle w:val="Compact"/>
      </w:pPr>
      <w:r>
        <w:rPr>
          <w:bCs/>
          <w:b/>
        </w:rPr>
        <w:t xml:space="preserve">Training Programs:</w:t>
      </w:r>
      <w:r>
        <w:t xml:space="preserve"> </w:t>
      </w:r>
      <w:r>
        <w:t xml:space="preserve">Companies should invest in training Sales Executives to understand Islamabad’s regulatory and cultural landscape.</w:t>
      </w:r>
    </w:p>
    <w:p>
      <w:pPr>
        <w:numPr>
          <w:ilvl w:val="0"/>
          <w:numId w:val="1002"/>
        </w:numPr>
        <w:pStyle w:val="Compact"/>
      </w:pPr>
      <w:r>
        <w:rPr>
          <w:bCs/>
          <w:b/>
        </w:rPr>
        <w:t xml:space="preserve">Leveraging Technology:</w:t>
      </w:r>
      <w:r>
        <w:t xml:space="preserve"> </w:t>
      </w:r>
      <w:r>
        <w:t xml:space="preserve">Adopting CRM tools tailored for Islamabad’s market can enhance lead generation and customer relationship management.</w:t>
      </w:r>
    </w:p>
    <w:p>
      <w:pPr>
        <w:numPr>
          <w:ilvl w:val="0"/>
          <w:numId w:val="1002"/>
        </w:numPr>
        <w:pStyle w:val="Compact"/>
      </w:pPr>
      <w:r>
        <w:rPr>
          <w:bCs/>
          <w:b/>
        </w:rPr>
        <w:t xml:space="preserve">Cross-Functional Collaboration:</w:t>
      </w:r>
      <w:r>
        <w:t xml:space="preserve"> </w:t>
      </w:r>
      <w:r>
        <w:t xml:space="preserve">Encouraging collaboration between sales teams and local market analysts can improve strategy formulation.</w:t>
      </w:r>
    </w:p>
    <w:bookmarkEnd w:id="26"/>
    <w:bookmarkStart w:id="27" w:name="conclusion"/>
    <w:p>
      <w:pPr>
        <w:pStyle w:val="Heading2"/>
      </w:pPr>
      <w:r>
        <w:t xml:space="preserve">Conclusion</w:t>
      </w:r>
    </w:p>
    <w:p>
      <w:pPr>
        <w:pStyle w:val="FirstParagraph"/>
      </w:pPr>
      <w:r>
        <w:t xml:space="preserve">This Master Thesis underscores the pivotal role of a Sales Executive in driving business success within Pakistan Islamabad. By addressing unique challenges and leveraging opportunities, these professionals contribute to the city’s economic vibrancy. The study highlights the need for further research into localized sales strategies and their impact on organizational performance. Future studies could explore emerging trends such as e-commerce growth or the influence of global market shifts on Sales Executives in Islamabad.</w:t>
      </w:r>
    </w:p>
    <w:bookmarkEnd w:id="27"/>
    <w:bookmarkStart w:id="28" w:name="references"/>
    <w:p>
      <w:pPr>
        <w:pStyle w:val="Heading2"/>
      </w:pPr>
      <w:r>
        <w:t xml:space="preserve">References</w:t>
      </w:r>
    </w:p>
    <w:p>
      <w:pPr>
        <w:numPr>
          <w:ilvl w:val="0"/>
          <w:numId w:val="1003"/>
        </w:numPr>
        <w:pStyle w:val="Compact"/>
      </w:pPr>
      <w:r>
        <w:t xml:space="preserve">Pakistan Economic Survey, 2023. Government of Pakistan.</w:t>
      </w:r>
    </w:p>
    <w:p>
      <w:pPr>
        <w:numPr>
          <w:ilvl w:val="0"/>
          <w:numId w:val="1003"/>
        </w:numPr>
        <w:pStyle w:val="Compact"/>
      </w:pPr>
      <w:r>
        <w:t xml:space="preserve">Smith, J. (2021). *Sales Strategies in Developing Markets*. Oxford University Press.</w:t>
      </w:r>
    </w:p>
    <w:p>
      <w:pPr>
        <w:numPr>
          <w:ilvl w:val="0"/>
          <w:numId w:val="1003"/>
        </w:numPr>
        <w:pStyle w:val="Compact"/>
      </w:pPr>
      <w:r>
        <w:t xml:space="preserve">International Chamber of Commerce Report on Islamabad’s Business Climate,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Pakistan Islamabad</dc:title>
  <dc:creator/>
  <dc:language>en</dc:language>
  <cp:keywords/>
  <dcterms:created xsi:type="dcterms:W3CDTF">2026-07-21T16:55:54Z</dcterms:created>
  <dcterms:modified xsi:type="dcterms:W3CDTF">2026-07-21T16:55:54Z</dcterms:modified>
</cp:coreProperties>
</file>

<file path=docProps/custom.xml><?xml version="1.0" encoding="utf-8"?>
<Properties xmlns="http://schemas.openxmlformats.org/officeDocument/2006/custom-properties" xmlns:vt="http://schemas.openxmlformats.org/officeDocument/2006/docPropsVTypes"/>
</file>