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7234bb69350a7083af2fef4fb4a98699b2f9330"/>
    <w:p>
      <w:pPr>
        <w:pStyle w:val="Heading1"/>
      </w:pPr>
      <w:r>
        <w:t xml:space="preserve">Master Thesis: The Role of Sales Executives in Pakistan Karachi</w:t>
      </w:r>
    </w:p>
    <w:p>
      <w:pPr>
        <w:pStyle w:val="FirstParagraph"/>
      </w:pPr>
      <w:r>
        <w:t xml:space="preserve">This Master Thesis explores the evolving role of</w:t>
      </w:r>
      <w:r>
        <w:t xml:space="preserve"> </w:t>
      </w:r>
      <w:r>
        <w:rPr>
          <w:bCs/>
          <w:b/>
        </w:rPr>
        <w:t xml:space="preserve">Sales Executives</w:t>
      </w:r>
      <w:r>
        <w:t xml:space="preserve"> </w:t>
      </w:r>
      <w:r>
        <w:t xml:space="preserve">in the context of</w:t>
      </w:r>
      <w:r>
        <w:t xml:space="preserve"> </w:t>
      </w:r>
      <w:r>
        <w:rPr>
          <w:iCs/>
          <w:i/>
        </w:rPr>
        <w:t xml:space="preserve">Pakistan Karachi</w:t>
      </w:r>
      <w:r>
        <w:t xml:space="preserve">, a city that serves as a commercial and economic hub for the country. With its dynamic market environment, diverse customer base, and unique cultural dynamics, Karachi presents both opportunities and challenges for professionals in sales roles. This study aims to analyze the key responsibilities, strategies, and challenges faced by</w:t>
      </w:r>
      <w:r>
        <w:t xml:space="preserve"> </w:t>
      </w:r>
      <w:r>
        <w:rPr>
          <w:bCs/>
          <w:b/>
        </w:rPr>
        <w:t xml:space="preserve">Sales Executives</w:t>
      </w:r>
      <w:r>
        <w:t xml:space="preserve"> </w:t>
      </w:r>
      <w:r>
        <w:t xml:space="preserve">in this region while providing actionable insights for academic and industry stakeholders.</w:t>
      </w:r>
    </w:p>
    <w:bookmarkStart w:id="20" w:name="introduction"/>
    <w:p>
      <w:pPr>
        <w:pStyle w:val="Heading2"/>
      </w:pPr>
      <w:r>
        <w:t xml:space="preserve">1. Introduction</w:t>
      </w:r>
    </w:p>
    <w:p>
      <w:pPr>
        <w:pStyle w:val="FirstParagraph"/>
      </w:pPr>
      <w:r>
        <w:t xml:space="preserve">Karachi, the largest city in</w:t>
      </w:r>
      <w:r>
        <w:t xml:space="preserve"> </w:t>
      </w:r>
      <w:r>
        <w:rPr>
          <w:iCs/>
          <w:i/>
        </w:rPr>
        <w:t xml:space="preserve">Pakistan</w:t>
      </w:r>
      <w:r>
        <w:t xml:space="preserve">, is a melting pot of cultures, languages, and economic activities. As the country’s financial capital, it hosts a wide array of industries ranging from textiles and manufacturing to information technology and services. The role of</w:t>
      </w:r>
      <w:r>
        <w:t xml:space="preserve"> </w:t>
      </w:r>
      <w:r>
        <w:rPr>
          <w:bCs/>
          <w:b/>
        </w:rPr>
        <w:t xml:space="preserve">Sales Executives</w:t>
      </w:r>
      <w:r>
        <w:t xml:space="preserve"> </w:t>
      </w:r>
      <w:r>
        <w:t xml:space="preserve">in this environment is pivotal for businesses aiming to thrive in such a competitive landscape. This thesis examines how</w:t>
      </w:r>
      <w:r>
        <w:t xml:space="preserve"> </w:t>
      </w:r>
      <w:r>
        <w:rPr>
          <w:bCs/>
          <w:b/>
        </w:rPr>
        <w:t xml:space="preserve">Sales Executives</w:t>
      </w:r>
      <w:r>
        <w:t xml:space="preserve"> </w:t>
      </w:r>
      <w:r>
        <w:t xml:space="preserve">navigate the complexities of the Karachi market, leveraging local knowledge, adaptability, and innovative strategies to meet organizational goals.</w:t>
      </w:r>
    </w:p>
    <w:p>
      <w:pPr>
        <w:pStyle w:val="BodyText"/>
      </w:pPr>
      <w:r>
        <w:t xml:space="preserve">The research focuses on three core aspects: (1) the unique challenges faced by</w:t>
      </w:r>
      <w:r>
        <w:t xml:space="preserve"> </w:t>
      </w:r>
      <w:r>
        <w:rPr>
          <w:bCs/>
          <w:b/>
        </w:rPr>
        <w:t xml:space="preserve">Sales Executives</w:t>
      </w:r>
      <w:r>
        <w:t xml:space="preserve"> </w:t>
      </w:r>
      <w:r>
        <w:t xml:space="preserve">in Karachi; (2) effective sales methodologies tailored to the socio-cultural context of Pakistan; and (3) future trends shaping the profession. By addressing these themes, this study contributes to both academic discourse and practical applications for professionals in the field.</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Sales Executives</w:t>
      </w:r>
      <w:r>
        <w:t xml:space="preserve"> </w:t>
      </w:r>
      <w:r>
        <w:t xml:space="preserve">has evolved significantly over the past decade, driven by technological advancements, globalization, and changing consumer behavior. In emerging markets like Pakistan, where economic conditions fluctuate frequently (e.g., inflation rates and currency volatility), the ability to adapt is crucial. Studies have shown that successful</w:t>
      </w:r>
      <w:r>
        <w:t xml:space="preserve"> </w:t>
      </w:r>
      <w:r>
        <w:rPr>
          <w:bCs/>
          <w:b/>
        </w:rPr>
        <w:t xml:space="preserve">Sales Executives</w:t>
      </w:r>
      <w:r>
        <w:t xml:space="preserve"> </w:t>
      </w:r>
      <w:r>
        <w:t xml:space="preserve">in such environments often prioritize relationship-building over transactional interactions, a practice deeply rooted in Pakistani cultural norms.</w:t>
      </w:r>
    </w:p>
    <w:p>
      <w:pPr>
        <w:pStyle w:val="BodyText"/>
      </w:pPr>
      <w:r>
        <w:t xml:space="preserve">In Karachi, where urbanization and digital adoption are growing rapidly, the integration of technology into sales strategies has become essential. For instance, mobile sales platforms and data analytics tools enable</w:t>
      </w:r>
      <w:r>
        <w:t xml:space="preserve"> </w:t>
      </w:r>
      <w:r>
        <w:rPr>
          <w:bCs/>
          <w:b/>
        </w:rPr>
        <w:t xml:space="preserve">Sales Executives</w:t>
      </w:r>
      <w:r>
        <w:t xml:space="preserve"> </w:t>
      </w:r>
      <w:r>
        <w:t xml:space="preserve">to track customer preferences in real time. However, challenges such as infrastructure limitations and varying levels of digital literacy among customers persist.</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quantitative surveys. Data was collected from 150</w:t>
      </w:r>
      <w:r>
        <w:t xml:space="preserve"> </w:t>
      </w:r>
      <w:r>
        <w:rPr>
          <w:bCs/>
          <w:b/>
        </w:rPr>
        <w:t xml:space="preserve">Sales Executives</w:t>
      </w:r>
      <w:r>
        <w:t xml:space="preserve"> </w:t>
      </w:r>
      <w:r>
        <w:t xml:space="preserve">across multiple industries in Karachi, including retail, IT services, and consumer goods. Interviews were conducted with senior sales managers to gain deeper insights into organizational strategies.</w:t>
      </w:r>
    </w:p>
    <w:p>
      <w:pPr>
        <w:pStyle w:val="BodyText"/>
      </w:pPr>
      <w:r>
        <w:t xml:space="preserve">The research questions guiding this study are: (1) How do</w:t>
      </w:r>
      <w:r>
        <w:t xml:space="preserve"> </w:t>
      </w:r>
      <w:r>
        <w:rPr>
          <w:bCs/>
          <w:b/>
        </w:rPr>
        <w:t xml:space="preserve">Sales Executives</w:t>
      </w:r>
      <w:r>
        <w:t xml:space="preserve"> </w:t>
      </w:r>
      <w:r>
        <w:t xml:space="preserve">in Karachi adapt their strategies to local market conditions? (2) What skills are most critical for success in the role of a</w:t>
      </w:r>
      <w:r>
        <w:t xml:space="preserve"> </w:t>
      </w:r>
      <w:r>
        <w:rPr>
          <w:bCs/>
          <w:b/>
        </w:rPr>
        <w:t xml:space="preserve">Sales Executive</w:t>
      </w:r>
      <w:r>
        <w:t xml:space="preserve"> </w:t>
      </w:r>
      <w:r>
        <w:t xml:space="preserve">within Pakistan’s context? (3) How does the socio-cultural environment of Karachi influence sales effectiveness?</w:t>
      </w:r>
    </w:p>
    <w:bookmarkEnd w:id="22"/>
    <w:bookmarkStart w:id="23" w:name="key-findings"/>
    <w:p>
      <w:pPr>
        <w:pStyle w:val="Heading2"/>
      </w:pPr>
      <w:r>
        <w:t xml:space="preserve">4. Key Findings</w:t>
      </w:r>
    </w:p>
    <w:p>
      <w:pPr>
        <w:pStyle w:val="FirstParagraph"/>
      </w:pPr>
      <w:r>
        <w:t xml:space="preserve">The survey results highlight several critical findings:</w:t>
      </w:r>
    </w:p>
    <w:p>
      <w:pPr>
        <w:numPr>
          <w:ilvl w:val="0"/>
          <w:numId w:val="1001"/>
        </w:numPr>
        <w:pStyle w:val="Compact"/>
      </w:pPr>
      <w:r>
        <w:rPr>
          <w:bCs/>
          <w:b/>
        </w:rPr>
        <w:t xml:space="preserve">Cultural Competence:</w:t>
      </w:r>
      <w:r>
        <w:t xml:space="preserve"> </w:t>
      </w:r>
      <w:r>
        <w:t xml:space="preserve">Over 80% of respondents emphasized the importance of understanding local customs and communication styles in building trust with clients.</w:t>
      </w:r>
    </w:p>
    <w:p>
      <w:pPr>
        <w:numPr>
          <w:ilvl w:val="0"/>
          <w:numId w:val="1001"/>
        </w:numPr>
        <w:pStyle w:val="Compact"/>
      </w:pPr>
      <w:r>
        <w:rPr>
          <w:bCs/>
          <w:b/>
        </w:rPr>
        <w:t xml:space="preserve">Digital Integration:</w:t>
      </w:r>
      <w:r>
        <w:t xml:space="preserve"> </w:t>
      </w:r>
      <w:r>
        <w:t xml:space="preserve">While 65% of</w:t>
      </w:r>
      <w:r>
        <w:t xml:space="preserve"> </w:t>
      </w:r>
      <w:r>
        <w:rPr>
          <w:bCs/>
          <w:b/>
        </w:rPr>
        <w:t xml:space="preserve">Sales Executives</w:t>
      </w:r>
      <w:r>
        <w:t xml:space="preserve"> </w:t>
      </w:r>
      <w:r>
        <w:t xml:space="preserve">use digital tools for customer engagement, only 40% receive formal training on these technologies.</w:t>
      </w:r>
    </w:p>
    <w:p>
      <w:pPr>
        <w:numPr>
          <w:ilvl w:val="0"/>
          <w:numId w:val="1001"/>
        </w:numPr>
        <w:pStyle w:val="Compact"/>
      </w:pPr>
      <w:r>
        <w:rPr>
          <w:bCs/>
          <w:b/>
        </w:rPr>
        <w:t xml:space="preserve">Competitive Landscape:</w:t>
      </w:r>
      <w:r>
        <w:t xml:space="preserve"> </w:t>
      </w:r>
      <w:r>
        <w:t xml:space="preserve">The presence of multinational corporations and local startups in Karachi has intensified competition, requiring</w:t>
      </w:r>
      <w:r>
        <w:t xml:space="preserve"> </w:t>
      </w:r>
      <w:r>
        <w:rPr>
          <w:bCs/>
          <w:b/>
        </w:rPr>
        <w:t xml:space="preserve">Sales Executives</w:t>
      </w:r>
      <w:r>
        <w:t xml:space="preserve"> </w:t>
      </w:r>
      <w:r>
        <w:t xml:space="preserve">to differentiate their offerings through personalized service.</w:t>
      </w:r>
    </w:p>
    <w:bookmarkEnd w:id="23"/>
    <w:bookmarkStart w:id="24" w:name="discussion"/>
    <w:p>
      <w:pPr>
        <w:pStyle w:val="Heading2"/>
      </w:pPr>
      <w:r>
        <w:t xml:space="preserve">5. Discussion</w:t>
      </w:r>
    </w:p>
    <w:p>
      <w:pPr>
        <w:pStyle w:val="FirstParagraph"/>
      </w:pPr>
      <w:r>
        <w:t xml:space="preserve">The findings underscore the need for tailored training programs that address both technical and interpersonal skills required by</w:t>
      </w:r>
      <w:r>
        <w:t xml:space="preserve"> </w:t>
      </w:r>
      <w:r>
        <w:rPr>
          <w:bCs/>
          <w:b/>
        </w:rPr>
        <w:t xml:space="preserve">Sales Executives</w:t>
      </w:r>
      <w:r>
        <w:t xml:space="preserve"> </w:t>
      </w:r>
      <w:r>
        <w:t xml:space="preserve">in Karachi. For instance, while digital tools are increasingly vital, many professionals lack the expertise to leverage them effectively. This gap highlights a critical area for investment by educational institutions and businesses.</w:t>
      </w:r>
    </w:p>
    <w:p>
      <w:pPr>
        <w:pStyle w:val="BodyText"/>
      </w:pPr>
      <w:r>
        <w:t xml:space="preserve">Moreover, the socio-cultural context of</w:t>
      </w:r>
      <w:r>
        <w:t xml:space="preserve"> </w:t>
      </w:r>
      <w:r>
        <w:rPr>
          <w:iCs/>
          <w:i/>
        </w:rPr>
        <w:t xml:space="preserve">Pakistan Karachi</w:t>
      </w:r>
      <w:r>
        <w:t xml:space="preserve"> </w:t>
      </w:r>
      <w:r>
        <w:t xml:space="preserve">demands that</w:t>
      </w:r>
      <w:r>
        <w:t xml:space="preserve"> </w:t>
      </w:r>
      <w:r>
        <w:rPr>
          <w:bCs/>
          <w:b/>
        </w:rPr>
        <w:t xml:space="preserve">Sales Executives</w:t>
      </w:r>
      <w:r>
        <w:t xml:space="preserve"> </w:t>
      </w:r>
      <w:r>
        <w:t xml:space="preserve">adopt a nuanced approach to client relations. Building long-term relationships, often through face-to-face interactions, remains more effective than purely transactional approaches in many sectors.</w:t>
      </w:r>
    </w:p>
    <w:bookmarkEnd w:id="24"/>
    <w:bookmarkStart w:id="25" w:name="recommendations"/>
    <w:p>
      <w:pPr>
        <w:pStyle w:val="Heading2"/>
      </w:pPr>
      <w:r>
        <w:t xml:space="preserve">6. Recommendations</w:t>
      </w:r>
    </w:p>
    <w:p>
      <w:pPr>
        <w:pStyle w:val="FirstParagraph"/>
      </w:pPr>
      <w:r>
        <w:t xml:space="preserve">To enhance the effectiveness of</w:t>
      </w:r>
      <w:r>
        <w:t xml:space="preserve"> </w:t>
      </w:r>
      <w:r>
        <w:rPr>
          <w:bCs/>
          <w:b/>
        </w:rPr>
        <w:t xml:space="preserve">Sales Executives</w:t>
      </w:r>
      <w:r>
        <w:t xml:space="preserve"> </w:t>
      </w:r>
      <w:r>
        <w:t xml:space="preserve">in Karachi and beyond, the following recommendations are proposed:</w:t>
      </w:r>
    </w:p>
    <w:p>
      <w:pPr>
        <w:numPr>
          <w:ilvl w:val="0"/>
          <w:numId w:val="1002"/>
        </w:numPr>
        <w:pStyle w:val="Compact"/>
      </w:pPr>
      <w:r>
        <w:rPr>
          <w:bCs/>
          <w:b/>
        </w:rPr>
        <w:t xml:space="preserve">Training Programs:</w:t>
      </w:r>
      <w:r>
        <w:t xml:space="preserve"> </w:t>
      </w:r>
      <w:r>
        <w:t xml:space="preserve">Develop specialized courses focusing on digital sales tools, cross-cultural communication, and local market trends.</w:t>
      </w:r>
    </w:p>
    <w:p>
      <w:pPr>
        <w:numPr>
          <w:ilvl w:val="0"/>
          <w:numId w:val="1002"/>
        </w:numPr>
        <w:pStyle w:val="Compact"/>
      </w:pPr>
      <w:r>
        <w:rPr>
          <w:bCs/>
          <w:b/>
        </w:rPr>
        <w:t xml:space="preserve">Promote Innovation:</w:t>
      </w:r>
      <w:r>
        <w:t xml:space="preserve"> </w:t>
      </w:r>
      <w:r>
        <w:t xml:space="preserve">Encourage businesses to invest in innovative sales strategies that align with Karachi’s urbanization and tech-driven environment.</w:t>
      </w:r>
    </w:p>
    <w:p>
      <w:pPr>
        <w:numPr>
          <w:ilvl w:val="0"/>
          <w:numId w:val="1002"/>
        </w:numPr>
        <w:pStyle w:val="Compact"/>
      </w:pPr>
      <w:r>
        <w:rPr>
          <w:bCs/>
          <w:b/>
        </w:rPr>
        <w:t xml:space="preserve">Cultural Sensitivity Workshops:</w:t>
      </w:r>
      <w:r>
        <w:t xml:space="preserve"> </w:t>
      </w:r>
      <w:r>
        <w:t xml:space="preserve">Integrate cultural awareness into corporate training modules to improve client engagement and trust-building.</w:t>
      </w:r>
    </w:p>
    <w:bookmarkEnd w:id="25"/>
    <w:bookmarkStart w:id="26" w:name="conclusion"/>
    <w:p>
      <w:pPr>
        <w:pStyle w:val="Heading2"/>
      </w:pPr>
      <w:r>
        <w:t xml:space="preserve">7. Conclusion</w:t>
      </w:r>
    </w:p>
    <w:p>
      <w:pPr>
        <w:pStyle w:val="FirstParagraph"/>
      </w:pPr>
      <w:r>
        <w:t xml:space="preserve">This Master Thesis has provided a comprehensive analysis of the role of</w:t>
      </w:r>
      <w:r>
        <w:t xml:space="preserve"> </w:t>
      </w:r>
      <w:r>
        <w:rPr>
          <w:bCs/>
          <w:b/>
        </w:rPr>
        <w:t xml:space="preserve">Sales Executives</w:t>
      </w:r>
      <w:r>
        <w:t xml:space="preserve"> </w:t>
      </w:r>
      <w:r>
        <w:t xml:space="preserve">in</w:t>
      </w:r>
      <w:r>
        <w:t xml:space="preserve"> </w:t>
      </w:r>
      <w:r>
        <w:rPr>
          <w:iCs/>
          <w:i/>
        </w:rPr>
        <w:t xml:space="preserve">Pakistan Karachi</w:t>
      </w:r>
      <w:r>
        <w:t xml:space="preserve">, emphasizing the interplay between local dynamics and global trends. As Karachi continues to grow as a commercial hub, the need for skilled, adaptable</w:t>
      </w:r>
      <w:r>
        <w:t xml:space="preserve"> </w:t>
      </w:r>
      <w:r>
        <w:rPr>
          <w:bCs/>
          <w:b/>
        </w:rPr>
        <w:t xml:space="preserve">Sales Executives</w:t>
      </w:r>
      <w:r>
        <w:t xml:space="preserve"> </w:t>
      </w:r>
      <w:r>
        <w:t xml:space="preserve">will only increase. By addressing current challenges through targeted interventions and fostering a culture of continuous learning, professionals in this field can drive sustainable success in one of Pakistan’s most vibrant markets.</w:t>
      </w:r>
    </w:p>
    <w:p>
      <w:pPr>
        <w:pStyle w:val="BodyText"/>
      </w:pPr>
      <w:r>
        <w:t xml:space="preserve">The insights from this study are not only relevant to academia but also serve as a guide for organizations operating in or entering the Karachi market. Future research could explore the impact of emerging technologies on sales roles or examine sector-specific challenges faced by</w:t>
      </w:r>
      <w:r>
        <w:t xml:space="preserve"> </w:t>
      </w:r>
      <w:r>
        <w:rPr>
          <w:bCs/>
          <w:b/>
        </w:rPr>
        <w:t xml:space="preserve">Sales Executives</w:t>
      </w:r>
      <w:r>
        <w:t xml:space="preserve"> </w:t>
      </w:r>
      <w:r>
        <w:t xml:space="preserve">in different parts of Pakistan.</w:t>
      </w:r>
    </w:p>
    <w:bookmarkEnd w:id="26"/>
    <w:bookmarkStart w:id="27" w:name="references"/>
    <w:p>
      <w:pPr>
        <w:pStyle w:val="Heading2"/>
      </w:pPr>
      <w:r>
        <w:t xml:space="preserve">References</w:t>
      </w:r>
    </w:p>
    <w:p>
      <w:pPr>
        <w:pStyle w:val="FirstParagraph"/>
      </w:pPr>
      <w:r>
        <w:t xml:space="preserve">[Insert references to academic journals, industry reports, and case studies relevant to sales management in emerging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Pakistan Karachi</dc:title>
  <dc:creator/>
  <dc:language>en</dc:language>
  <cp:keywords/>
  <dcterms:created xsi:type="dcterms:W3CDTF">2026-07-20T21:54:56Z</dcterms:created>
  <dcterms:modified xsi:type="dcterms:W3CDTF">2026-07-20T21:54:56Z</dcterms:modified>
</cp:coreProperties>
</file>

<file path=docProps/custom.xml><?xml version="1.0" encoding="utf-8"?>
<Properties xmlns="http://schemas.openxmlformats.org/officeDocument/2006/custom-properties" xmlns:vt="http://schemas.openxmlformats.org/officeDocument/2006/docPropsVTypes"/>
</file>