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Sales</w:t>
      </w:r>
      <w:r>
        <w:t xml:space="preserve"> </w:t>
      </w:r>
      <w:r>
        <w:t xml:space="preserve">Executive</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8" w:name="X7c629fc9a3ec6f8ada94a06c9a6d2ce02acf78a"/>
    <w:p>
      <w:pPr>
        <w:pStyle w:val="Heading1"/>
      </w:pPr>
      <w:r>
        <w:t xml:space="preserve">Master Thesis: The Role of the Sales Executive in Singapore Singapore</w:t>
      </w:r>
    </w:p>
    <w:p>
      <w:pPr>
        <w:pStyle w:val="FirstParagraph"/>
      </w:pPr>
      <w:r>
        <w:rPr>
          <w:bCs/>
          <w:b/>
        </w:rPr>
        <w:t xml:space="preserve">Abstract:</w:t>
      </w:r>
    </w:p>
    <w:p>
      <w:pPr>
        <w:pStyle w:val="BodyText"/>
      </w:pPr>
      <w:r>
        <w:t xml:space="preserve">This Master Thesis explores the multifaceted role of a Sales Executive within the unique economic and cultural landscape of Singapore, often referred to as "Singapore Singapore" due to its dual significance as both a geographical location and a global business hub. The study delves into how Sales Executives navigate challenges such as market competition, regulatory frameworks, and multicultural interactions while leveraging opportunities arising from Singapore’s strategic position in Southeast Asia. Through case studies, data analysis, and theoretical frameworks, this thesis aims to provide insights into the evolving strategies of Sales Executives in shaping business outcomes in Singapore.</w:t>
      </w:r>
    </w:p>
    <w:bookmarkStart w:id="20" w:name="introduction"/>
    <w:p>
      <w:pPr>
        <w:pStyle w:val="Heading2"/>
      </w:pPr>
      <w:r>
        <w:t xml:space="preserve">1. Introduction</w:t>
      </w:r>
    </w:p>
    <w:p>
      <w:pPr>
        <w:pStyle w:val="FirstParagraph"/>
      </w:pPr>
      <w:r>
        <w:t xml:space="preserve">Singapore has emerged as a global epicenter for trade, finance, and innovation. For a Sales Executive operating in "Singapore Singapore," understanding the intricate interplay between local regulations, consumer behavior, and international trends is critical. This thesis investigates how Sales Executives adapt their methodologies to meet the demands of this dynamic environment. The focus on "Singapore Singapore" highlights the need for localized expertise while addressing global connectivity.</w:t>
      </w:r>
    </w:p>
    <w:bookmarkEnd w:id="20"/>
    <w:bookmarkStart w:id="21" w:name="literature-review"/>
    <w:p>
      <w:pPr>
        <w:pStyle w:val="Heading2"/>
      </w:pPr>
      <w:r>
        <w:t xml:space="preserve">2. Literature Review</w:t>
      </w:r>
    </w:p>
    <w:p>
      <w:pPr>
        <w:pStyle w:val="FirstParagraph"/>
      </w:pPr>
      <w:r>
        <w:t xml:space="preserve">Existing research underscores the importance of cultural competence in sales strategies, particularly in multicultural societies like Singapore. Studies by authors such as Hofstede (1980) and Trompenaars (1993) emphasize how power distance, individualism-collectivism dynamics, and uncertainty avoidance influence consumer behavior. In "Singapore Singapore," where English is the lingua franca but multiple dialects coexist, Sales Executives must balance professionalism with cultural sensitivity.</w:t>
      </w:r>
    </w:p>
    <w:p>
      <w:pPr>
        <w:pStyle w:val="BodyText"/>
      </w:pPr>
      <w:r>
        <w:t xml:space="preserve">Moreover, the regulatory environment in Singapore—marked by stringent data protection laws (e.g., PDPA) and licensing requirements for businesses—requires Sales Executives to prioritize compliance. Research by Tan et al. (2021) highlights how these factors shape sales processes, from client acquisition to post-sale engagement.</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15 Sales Executives in "Singapore Singapore" and quantitative data analysis from industry reports. The selected participants represent diverse sectors, including technology, real estate, and healthcare. Data collection focused on challenges faced by Sales Executives in navigating Singapore’s competitive market and regulatory landscape.</w:t>
      </w:r>
    </w:p>
    <w:bookmarkEnd w:id="22"/>
    <w:bookmarkStart w:id="23" w:name="Xdf5e5aa006d545d4bf17d1b28b4eced234319a8"/>
    <w:p>
      <w:pPr>
        <w:pStyle w:val="Heading2"/>
      </w:pPr>
      <w:r>
        <w:t xml:space="preserve">4. Case Study: Sales Executive Strategies in "Singapore Singapore"</w:t>
      </w:r>
    </w:p>
    <w:p>
      <w:pPr>
        <w:pStyle w:val="FirstParagraph"/>
      </w:pPr>
      <w:r>
        <w:rPr>
          <w:bCs/>
          <w:b/>
        </w:rPr>
        <w:t xml:space="preserve">Case 1: Technology Sector</w:t>
      </w:r>
      <w:r>
        <w:br/>
      </w:r>
      <w:r>
        <w:t xml:space="preserve">A multinational tech firm operating in Singapore faced difficulties penetrating the local market due to high consumer preference for established brands. The Sales Executive team addressed this by partnering with government agencies under Singapore’s Smart Nation initiative, leveraging subsidies for AI-driven solutions. This case illustrates how Sales Executives can align with national strategies to overcome market barriers.</w:t>
      </w:r>
    </w:p>
    <w:p>
      <w:pPr>
        <w:pStyle w:val="BodyText"/>
      </w:pPr>
      <w:r>
        <w:rPr>
          <w:bCs/>
          <w:b/>
        </w:rPr>
        <w:t xml:space="preserve">Case 2: Real Estate Sector</w:t>
      </w:r>
      <w:r>
        <w:br/>
      </w:r>
      <w:r>
        <w:t xml:space="preserve">In the real estate industry, Sales Executives in "Singapore Singapore" must navigate strict housing regulations and high buyer expectations. One firm improved its sales performance by utilizing augmented reality (AR) for property tours and integrating multilingual support into customer service protocols.</w:t>
      </w:r>
    </w:p>
    <w:bookmarkEnd w:id="23"/>
    <w:bookmarkStart w:id="24" w:name="Xe7f4a17fa5733ed6af8b19ded0c5deb2fc294e2"/>
    <w:p>
      <w:pPr>
        <w:pStyle w:val="Heading2"/>
      </w:pPr>
      <w:r>
        <w:t xml:space="preserve">5. Challenges Faced by Sales Executives in "Singapore Singapore"</w:t>
      </w:r>
    </w:p>
    <w:p>
      <w:pPr>
        <w:numPr>
          <w:ilvl w:val="0"/>
          <w:numId w:val="1001"/>
        </w:numPr>
        <w:pStyle w:val="Compact"/>
      </w:pPr>
      <w:r>
        <w:rPr>
          <w:bCs/>
          <w:b/>
        </w:rPr>
        <w:t xml:space="preserve">Intense Competition:</w:t>
      </w:r>
      <w:r>
        <w:t xml:space="preserve"> </w:t>
      </w:r>
      <w:r>
        <w:t xml:space="preserve">The presence of global corporations and local startups creates a highly competitive environment.</w:t>
      </w:r>
    </w:p>
    <w:p>
      <w:pPr>
        <w:numPr>
          <w:ilvl w:val="0"/>
          <w:numId w:val="1001"/>
        </w:numPr>
        <w:pStyle w:val="Compact"/>
      </w:pPr>
      <w:r>
        <w:rPr>
          <w:bCs/>
          <w:b/>
        </w:rPr>
        <w:t xml:space="preserve">Cultural Nuances:</w:t>
      </w:r>
      <w:r>
        <w:t xml:space="preserve"> </w:t>
      </w:r>
      <w:r>
        <w:t xml:space="preserve">Balancing English with Mandarin, Malay, and Tamil requires Sales Executives to be multilingual or culturally aware.</w:t>
      </w:r>
    </w:p>
    <w:p>
      <w:pPr>
        <w:numPr>
          <w:ilvl w:val="0"/>
          <w:numId w:val="1001"/>
        </w:numPr>
        <w:pStyle w:val="Compact"/>
      </w:pPr>
      <w:r>
        <w:rPr>
          <w:bCs/>
          <w:b/>
        </w:rPr>
        <w:t xml:space="preserve">Regulatory Complexity:</w:t>
      </w:r>
      <w:r>
        <w:t xml:space="preserve"> </w:t>
      </w:r>
      <w:r>
        <w:t xml:space="preserve">Compliance with laws such as the Personal Data Protection Act (PDPA) and licensing requirements demands specialized knowledge.</w:t>
      </w:r>
    </w:p>
    <w:bookmarkEnd w:id="24"/>
    <w:bookmarkStart w:id="25" w:name="opportunities-for-sales-executives"/>
    <w:p>
      <w:pPr>
        <w:pStyle w:val="Heading2"/>
      </w:pPr>
      <w:r>
        <w:t xml:space="preserve">6. Opportunities for Sales Executives</w:t>
      </w:r>
    </w:p>
    <w:p>
      <w:pPr>
        <w:numPr>
          <w:ilvl w:val="0"/>
          <w:numId w:val="1002"/>
        </w:numPr>
        <w:pStyle w:val="Compact"/>
      </w:pPr>
      <w:r>
        <w:rPr>
          <w:bCs/>
          <w:b/>
        </w:rPr>
        <w:t xml:space="preserve">Southeast Asia Hub:</w:t>
      </w:r>
      <w:r>
        <w:t xml:space="preserve"> </w:t>
      </w:r>
      <w:r>
        <w:t xml:space="preserve">Singapore’s role as a gateway to Southeast Asia offers Sales Executives access to a larger market through regional partnerships.</w:t>
      </w:r>
    </w:p>
    <w:p>
      <w:pPr>
        <w:numPr>
          <w:ilvl w:val="0"/>
          <w:numId w:val="1002"/>
        </w:numPr>
        <w:pStyle w:val="Compact"/>
      </w:pPr>
      <w:r>
        <w:rPr>
          <w:bCs/>
          <w:b/>
        </w:rPr>
        <w:t xml:space="preserve">Digital Transformation:</w:t>
      </w:r>
      <w:r>
        <w:t xml:space="preserve"> </w:t>
      </w:r>
      <w:r>
        <w:t xml:space="preserve">Government initiatives like the Smart Nation program encourage the adoption of digital tools (e.g., AI-driven CRM systems).</w:t>
      </w:r>
    </w:p>
    <w:p>
      <w:pPr>
        <w:numPr>
          <w:ilvl w:val="0"/>
          <w:numId w:val="1002"/>
        </w:numPr>
        <w:pStyle w:val="Compact"/>
      </w:pPr>
      <w:r>
        <w:rPr>
          <w:bCs/>
          <w:b/>
        </w:rPr>
        <w:t xml:space="preserve">Sustainable Business Practices:</w:t>
      </w:r>
      <w:r>
        <w:t xml:space="preserve"> </w:t>
      </w:r>
      <w:r>
        <w:t xml:space="preserve">Demand for green technologies and ESG-compliant products is growing, providing niche sales opportunities.</w:t>
      </w:r>
    </w:p>
    <w:bookmarkEnd w:id="25"/>
    <w:bookmarkStart w:id="26" w:name="conclusion"/>
    <w:p>
      <w:pPr>
        <w:pStyle w:val="Heading2"/>
      </w:pPr>
      <w:r>
        <w:t xml:space="preserve">7. Conclusion</w:t>
      </w:r>
    </w:p>
    <w:p>
      <w:pPr>
        <w:pStyle w:val="FirstParagraph"/>
      </w:pPr>
      <w:r>
        <w:t xml:space="preserve">The role of a Sales Executive in "Singapore Singapore" is both challenging and rewarding. This thesis demonstrates that success hinges on a deep understanding of local regulations, cultural diversity, and global connectivity. As Singapore continues to evolve as an economic powerhouse, Sales Executives must remain agile, innovative, and committed to continuous learning.</w:t>
      </w:r>
    </w:p>
    <w:p>
      <w:pPr>
        <w:pStyle w:val="BodyText"/>
      </w:pPr>
      <w:r>
        <w:t xml:space="preserve">In conclusion, this Master Thesis contributes to the academic discourse on sales management by highlighting the unique context of "Singapore Singapore." It underscores the need for tailored strategies that address both local specificity and global relevance in shaping effective sales practices.</w:t>
      </w:r>
    </w:p>
    <w:bookmarkEnd w:id="26"/>
    <w:bookmarkStart w:id="27" w:name="references"/>
    <w:p>
      <w:pPr>
        <w:pStyle w:val="Heading2"/>
      </w:pPr>
      <w:r>
        <w:t xml:space="preserve">References</w:t>
      </w:r>
    </w:p>
    <w:p>
      <w:pPr>
        <w:numPr>
          <w:ilvl w:val="0"/>
          <w:numId w:val="1003"/>
        </w:numPr>
        <w:pStyle w:val="Compact"/>
      </w:pPr>
      <w:r>
        <w:t xml:space="preserve">Hofstede, G. (1980). Culture’s Consequences: International Differences in Work-Related Values. Sage Publications.</w:t>
      </w:r>
    </w:p>
    <w:p>
      <w:pPr>
        <w:numPr>
          <w:ilvl w:val="0"/>
          <w:numId w:val="1003"/>
        </w:numPr>
        <w:pStyle w:val="Compact"/>
      </w:pPr>
      <w:r>
        <w:t xml:space="preserve">Trompenaars, F. (1993). Riding the Waves of Culture: Understanding Diversity in Global Business. HarperBusiness.</w:t>
      </w:r>
    </w:p>
    <w:p>
      <w:pPr>
        <w:numPr>
          <w:ilvl w:val="0"/>
          <w:numId w:val="1003"/>
        </w:numPr>
        <w:pStyle w:val="Compact"/>
      </w:pPr>
      <w:r>
        <w:t xml:space="preserve">Tan, K., Lim, S., &amp; Yap, R. (2021). Regulatory Challenges in Sales Operations: A Case Study of Singapore. Journal of Asian Business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Sales Executive in Singapore Singapore</dc:title>
  <dc:creator/>
  <dc:language>en</dc:language>
  <cp:keywords/>
  <dcterms:created xsi:type="dcterms:W3CDTF">2026-07-23T08:48:19Z</dcterms:created>
  <dcterms:modified xsi:type="dcterms:W3CDTF">2026-07-23T08:48:19Z</dcterms:modified>
</cp:coreProperties>
</file>

<file path=docProps/custom.xml><?xml version="1.0" encoding="utf-8"?>
<Properties xmlns="http://schemas.openxmlformats.org/officeDocument/2006/custom-properties" xmlns:vt="http://schemas.openxmlformats.org/officeDocument/2006/docPropsVTypes"/>
</file>