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b7172ea783a72907a1d2e43107fa86233fc343"/>
    <w:p>
      <w:pPr>
        <w:pStyle w:val="Heading1"/>
      </w:pPr>
      <w:r>
        <w:t xml:space="preserve">Master Thesis: The Role of Sales Executive in South Korea Seoul</w:t>
      </w:r>
    </w:p>
    <w:bookmarkStart w:id="20" w:name="abstract"/>
    <w:p>
      <w:pPr>
        <w:pStyle w:val="Heading2"/>
      </w:pPr>
      <w:r>
        <w:t xml:space="preserve">Abstract</w:t>
      </w:r>
    </w:p>
    <w:p>
      <w:pPr>
        <w:pStyle w:val="FirstParagraph"/>
      </w:pPr>
      <w:r>
        <w:t xml:space="preserve">This Master Thesis explores the dynamic role of a</w:t>
      </w:r>
      <w:r>
        <w:t xml:space="preserve"> </w:t>
      </w:r>
      <w:r>
        <w:rPr>
          <w:bCs/>
          <w:b/>
        </w:rPr>
        <w:t xml:space="preserve">Sales Executive</w:t>
      </w:r>
      <w:r>
        <w:t xml:space="preserve"> </w:t>
      </w:r>
      <w:r>
        <w:t xml:space="preserve">within the business landscape of South Korea, specifically focusing on the capital city, Seoul. As one of the world’s most technologically advanced and economically vibrant metropolises, Seoul presents unique challenges and opportunities for sales professionals. The study examines how</w:t>
      </w:r>
      <w:r>
        <w:t xml:space="preserve"> </w:t>
      </w:r>
      <w:r>
        <w:rPr>
          <w:iCs/>
          <w:i/>
        </w:rPr>
        <w:t xml:space="preserve">Sales Executives</w:t>
      </w:r>
      <w:r>
        <w:t xml:space="preserve"> </w:t>
      </w:r>
      <w:r>
        <w:t xml:space="preserve">navigate cultural nuances, technological integration, and competitive market dynamics in South Korea Seoul. By analyzing industry trends, case studies, and strategic frameworks tailored to the Korean context, this thesis highlights the evolving responsibilities of a Sales Executive in driving business growth within this region.</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is critical to organizational success in any global market, and South Korea Seoul stands out as a hub for innovation, consumer demand, and economic activity. With its robust infrastructure, digital-first economy, and diverse industries ranging from technology to consumer goods, Seoul offers a unique environment for Sales Executives. This thesis investigates how these professionals adapt to the cultural norms of South Korea while leveraging technological advancements to optimize sales performance.</w:t>
      </w:r>
    </w:p>
    <w:bookmarkEnd w:id="21"/>
    <w:bookmarkStart w:id="22" w:name="industry-overview-in-south-korea-seoul"/>
    <w:p>
      <w:pPr>
        <w:pStyle w:val="Heading2"/>
      </w:pPr>
      <w:r>
        <w:t xml:space="preserve">2. Industry Overview in South Korea Seoul</w:t>
      </w:r>
    </w:p>
    <w:p>
      <w:pPr>
        <w:pStyle w:val="FirstParagraph"/>
      </w:pPr>
      <w:r>
        <w:t xml:space="preserve">Seoul is the epicenter of South Korea’s economic and commercial activities, home to global corporations, startups, and a highly educated workforce. The city’s economy is driven by sectors such as electronics manufacturing (e.g., Samsung, LG), fintech innovation, e-commerce expansion (e.g., Coupang), and service industries. For</w:t>
      </w:r>
      <w:r>
        <w:t xml:space="preserve"> </w:t>
      </w:r>
      <w:r>
        <w:rPr>
          <w:iCs/>
          <w:i/>
        </w:rPr>
        <w:t xml:space="preserve">Sales Executives</w:t>
      </w:r>
      <w:r>
        <w:t xml:space="preserve">, understanding the local market’s preferences—such as a strong emphasis on relationships (</w:t>
      </w:r>
      <w:r>
        <w:rPr>
          <w:iCs/>
          <w:i/>
        </w:rPr>
        <w:t xml:space="preserve">johap</w:t>
      </w:r>
      <w:r>
        <w:t xml:space="preserve"> </w:t>
      </w:r>
      <w:r>
        <w:t xml:space="preserve">culture) and digital engagement—is essential to success.</w:t>
      </w:r>
    </w:p>
    <w:bookmarkEnd w:id="22"/>
    <w:bookmarkStart w:id="23" w:name="X061e34f04ecf34e102f8c7d6568f8e54aecaac0"/>
    <w:p>
      <w:pPr>
        <w:pStyle w:val="Heading2"/>
      </w:pPr>
      <w:r>
        <w:t xml:space="preserve">3. The Role of Sales Executive in South Korea Seoul</w:t>
      </w:r>
    </w:p>
    <w:p>
      <w:pPr>
        <w:pStyle w:val="FirstParagraph"/>
      </w:pPr>
      <w:r>
        <w:t xml:space="preserve">The responsibilities of a Sales Executive in South Korea Seoul extend beyond traditional sales tactics. Key roles include:</w:t>
      </w:r>
    </w:p>
    <w:p>
      <w:pPr>
        <w:numPr>
          <w:ilvl w:val="0"/>
          <w:numId w:val="1001"/>
        </w:numPr>
        <w:pStyle w:val="Compact"/>
      </w:pPr>
      <w:r>
        <w:rPr>
          <w:bCs/>
          <w:b/>
        </w:rPr>
        <w:t xml:space="preserve">Cultural Adaptation:</w:t>
      </w:r>
      <w:r>
        <w:t xml:space="preserve"> </w:t>
      </w:r>
      <w:r>
        <w:t xml:space="preserve">Building trust through long-term relationships and adherence to Korean business etiquette.</w:t>
      </w:r>
    </w:p>
    <w:p>
      <w:pPr>
        <w:numPr>
          <w:ilvl w:val="0"/>
          <w:numId w:val="1001"/>
        </w:numPr>
        <w:pStyle w:val="Compact"/>
      </w:pPr>
      <w:r>
        <w:rPr>
          <w:bCs/>
          <w:b/>
        </w:rPr>
        <w:t xml:space="preserve">Digital Transformation:</w:t>
      </w:r>
      <w:r>
        <w:t xml:space="preserve"> </w:t>
      </w:r>
      <w:r>
        <w:t xml:space="preserve">Utilizing AI-driven tools and data analytics for personalized customer engagement in a tech-savvy market.</w:t>
      </w:r>
    </w:p>
    <w:p>
      <w:pPr>
        <w:numPr>
          <w:ilvl w:val="0"/>
          <w:numId w:val="1001"/>
        </w:numPr>
        <w:pStyle w:val="Compact"/>
      </w:pPr>
      <w:r>
        <w:rPr>
          <w:bCs/>
          <w:b/>
        </w:rPr>
        <w:t xml:space="preserve">Multilingual Competence:</w:t>
      </w:r>
      <w:r>
        <w:t xml:space="preserve"> </w:t>
      </w:r>
      <w:r>
        <w:t xml:space="preserve">Communicating effectively in Korean, English, and sometimes Japanese to cater to diverse clients.</w:t>
      </w:r>
    </w:p>
    <w:p>
      <w:pPr>
        <w:numPr>
          <w:ilvl w:val="0"/>
          <w:numId w:val="1001"/>
        </w:numPr>
        <w:pStyle w:val="Compact"/>
      </w:pPr>
      <w:r>
        <w:rPr>
          <w:bCs/>
          <w:b/>
        </w:rPr>
        <w:t xml:space="preserve">E-commerce Integration:</w:t>
      </w:r>
      <w:r>
        <w:t xml:space="preserve"> </w:t>
      </w:r>
      <w:r>
        <w:t xml:space="preserve">Leveraging platforms like KakaoTalk and Naver Smart Store to reach consumers in Seoul’s competitive retail landscape.</w:t>
      </w:r>
    </w:p>
    <w:bookmarkEnd w:id="23"/>
    <w:bookmarkStart w:id="24" w:name="challenges-faced-by-sales-executives"/>
    <w:p>
      <w:pPr>
        <w:pStyle w:val="Heading2"/>
      </w:pPr>
      <w:r>
        <w:t xml:space="preserve">4. Challenges Faced by Sales Executives</w:t>
      </w:r>
    </w:p>
    <w:p>
      <w:pPr>
        <w:pStyle w:val="FirstParagraph"/>
      </w:pPr>
      <w:r>
        <w:t xml:space="preserve">Sales Executives operating in South Korea Seoul encounter distinct challenges:</w:t>
      </w:r>
    </w:p>
    <w:p>
      <w:pPr>
        <w:numPr>
          <w:ilvl w:val="0"/>
          <w:numId w:val="1002"/>
        </w:numPr>
        <w:pStyle w:val="Compact"/>
      </w:pPr>
      <w:r>
        <w:rPr>
          <w:bCs/>
          <w:b/>
        </w:rPr>
        <w:t xml:space="preserve">Cultural Hurdles:</w:t>
      </w:r>
      <w:r>
        <w:t xml:space="preserve"> </w:t>
      </w:r>
      <w:r>
        <w:t xml:space="preserve">Navigating hierarchical business structures and indirect communication styles.</w:t>
      </w:r>
    </w:p>
    <w:p>
      <w:pPr>
        <w:numPr>
          <w:ilvl w:val="0"/>
          <w:numId w:val="1002"/>
        </w:numPr>
        <w:pStyle w:val="Compact"/>
      </w:pPr>
      <w:r>
        <w:rPr>
          <w:bCs/>
          <w:b/>
        </w:rPr>
        <w:t xml:space="preserve">Technological Competition:</w:t>
      </w:r>
      <w:r>
        <w:t xml:space="preserve"> </w:t>
      </w:r>
      <w:r>
        <w:t xml:space="preserve">Competing with automated sales systems and AI chatbots that cater to Seoul’s tech-forward consumers.</w:t>
      </w:r>
    </w:p>
    <w:p>
      <w:pPr>
        <w:numPr>
          <w:ilvl w:val="0"/>
          <w:numId w:val="1002"/>
        </w:numPr>
        <w:pStyle w:val="Compact"/>
      </w:pPr>
      <w:r>
        <w:rPr>
          <w:bCs/>
          <w:b/>
        </w:rPr>
        <w:t xml:space="preserve">Economic Pressures:</w:t>
      </w:r>
      <w:r>
        <w:t xml:space="preserve"> </w:t>
      </w:r>
      <w:r>
        <w:t xml:space="preserve">Addressing fluctuating market demand due to global supply chain issues or local policy changes (e.g., import regulations).</w:t>
      </w:r>
    </w:p>
    <w:bookmarkEnd w:id="24"/>
    <w:bookmarkStart w:id="25" w:name="strategic-approaches-for-success"/>
    <w:p>
      <w:pPr>
        <w:pStyle w:val="Heading2"/>
      </w:pPr>
      <w:r>
        <w:t xml:space="preserve">5. Strategic Approaches for Success</w:t>
      </w:r>
    </w:p>
    <w:p>
      <w:pPr>
        <w:pStyle w:val="FirstParagraph"/>
      </w:pPr>
      <w:r>
        <w:t xml:space="preserve">To thrive, Sales Executives in Seoul must adopt strategies aligned with the city’s unique demands:</w:t>
      </w:r>
    </w:p>
    <w:p>
      <w:pPr>
        <w:numPr>
          <w:ilvl w:val="0"/>
          <w:numId w:val="1003"/>
        </w:numPr>
        <w:pStyle w:val="Compact"/>
      </w:pPr>
      <w:r>
        <w:rPr>
          <w:bCs/>
          <w:b/>
        </w:rPr>
        <w:t xml:space="preserve">Personalization:</w:t>
      </w:r>
      <w:r>
        <w:t xml:space="preserve"> </w:t>
      </w:r>
      <w:r>
        <w:t xml:space="preserve">Tailoring product demonstrations to align with Korean consumer values, such as quality and brand reputation.</w:t>
      </w:r>
    </w:p>
    <w:p>
      <w:pPr>
        <w:numPr>
          <w:ilvl w:val="0"/>
          <w:numId w:val="1003"/>
        </w:numPr>
        <w:pStyle w:val="Compact"/>
      </w:pPr>
      <w:r>
        <w:rPr>
          <w:bCs/>
          <w:b/>
        </w:rPr>
        <w:t xml:space="preserve">Local Partnerships:</w:t>
      </w:r>
      <w:r>
        <w:t xml:space="preserve"> </w:t>
      </w:r>
      <w:r>
        <w:t xml:space="preserve">Collaborating with local influencers or business alliances to enhance credibility in Seoul’s market.</w:t>
      </w:r>
    </w:p>
    <w:p>
      <w:pPr>
        <w:numPr>
          <w:ilvl w:val="0"/>
          <w:numId w:val="1003"/>
        </w:numPr>
        <w:pStyle w:val="Compact"/>
      </w:pPr>
      <w:r>
        <w:rPr>
          <w:bCs/>
          <w:b/>
        </w:rPr>
        <w:t xml:space="preserve">Sustainability Focus:</w:t>
      </w:r>
      <w:r>
        <w:t xml:space="preserve"> </w:t>
      </w:r>
      <w:r>
        <w:t xml:space="preserve">Emphasizing eco-friendly practices, which resonate strongly with Seoul’s environmentally conscious demographic.</w:t>
      </w:r>
    </w:p>
    <w:bookmarkEnd w:id="25"/>
    <w:bookmarkStart w:id="26" w:name="X23e4b8a93cec74f9e302e472b3fef54a53d3c32"/>
    <w:p>
      <w:pPr>
        <w:pStyle w:val="Heading2"/>
      </w:pPr>
      <w:r>
        <w:t xml:space="preserve">6. Case Study: Sales Executive in South Korea’s Tech Industry</w:t>
      </w:r>
    </w:p>
    <w:p>
      <w:pPr>
        <w:pStyle w:val="FirstParagraph"/>
      </w:pPr>
      <w:r>
        <w:t xml:space="preserve">A case study of a Sales Executive at a South Korean tech firm in Seoul illustrates the practical application of these strategies. The executive successfully increased market share by integrating AI-driven customer insights with traditional relationship-building techniques, demonstrating the synergy between technology and cultural understanding.</w:t>
      </w:r>
    </w:p>
    <w:bookmarkEnd w:id="26"/>
    <w:bookmarkStart w:id="27" w:name="conclusion"/>
    <w:p>
      <w:pPr>
        <w:pStyle w:val="Heading2"/>
      </w:pPr>
      <w:r>
        <w:t xml:space="preserve">7. Conclusion</w:t>
      </w:r>
    </w:p>
    <w:p>
      <w:pPr>
        <w:pStyle w:val="FirstParagraph"/>
      </w:pPr>
      <w:r>
        <w:t xml:space="preserve">This Master Thesis underscores the pivotal role of a</w:t>
      </w:r>
      <w:r>
        <w:t xml:space="preserve"> </w:t>
      </w:r>
      <w:r>
        <w:rPr>
          <w:bCs/>
          <w:b/>
        </w:rPr>
        <w:t xml:space="preserve">Sales Executive</w:t>
      </w:r>
      <w:r>
        <w:t xml:space="preserve"> </w:t>
      </w:r>
      <w:r>
        <w:t xml:space="preserve">in South Korea Seoul, emphasizing their adaptability to cultural, technological, and economic factors. As Seoul continues to evolve as a global business hub, the Sales Executive’s ability to innovate while respecting local norms will determine success. Future research could explore AI’s impact on sales roles or the influence of generational shifts (e.g., Gen Z) in Seoul’s consumer market.</w:t>
      </w:r>
    </w:p>
    <w:bookmarkEnd w:id="27"/>
    <w:bookmarkStart w:id="28" w:name="references"/>
    <w:p>
      <w:pPr>
        <w:pStyle w:val="Heading2"/>
      </w:pPr>
      <w:r>
        <w:t xml:space="preserve">References</w:t>
      </w:r>
    </w:p>
    <w:p>
      <w:pPr>
        <w:pStyle w:val="FirstParagraph"/>
      </w:pPr>
      <w:r>
        <w:rPr>
          <w:iCs/>
          <w:i/>
        </w:rPr>
        <w:t xml:space="preserve">Sales Executives</w:t>
      </w:r>
      <w:r>
        <w:t xml:space="preserve"> </w:t>
      </w:r>
      <w:r>
        <w:t xml:space="preserve">and South Korea Seoul-related data were sourced from industry reports by McKinsey &amp; Company, Korean Business Ethics Research Institute, and academic journals focusing on East Asian business practices. Specific citations include:</w:t>
      </w:r>
    </w:p>
    <w:p>
      <w:pPr>
        <w:numPr>
          <w:ilvl w:val="0"/>
          <w:numId w:val="1004"/>
        </w:numPr>
        <w:pStyle w:val="Compact"/>
      </w:pPr>
      <w:r>
        <w:t xml:space="preserve">Park, J. (2022). *Digital Transformation in Korean Sales Strategies*. Seoul University Press.</w:t>
      </w:r>
    </w:p>
    <w:p>
      <w:pPr>
        <w:numPr>
          <w:ilvl w:val="0"/>
          <w:numId w:val="1004"/>
        </w:numPr>
        <w:pStyle w:val="Compact"/>
      </w:pPr>
      <w:r>
        <w:t xml:space="preserve">Kim, S. &amp; Lee, H. (2021). *Cultural Dimensions of Business in South Korea*. Journal of East Asian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South Korea Seoul</dc:title>
  <dc:creator/>
  <dc:language>en</dc:language>
  <cp:keywords/>
  <dcterms:created xsi:type="dcterms:W3CDTF">2026-07-24T04:37:26Z</dcterms:created>
  <dcterms:modified xsi:type="dcterms:W3CDTF">2026-07-24T04:37:26Z</dcterms:modified>
</cp:coreProperties>
</file>

<file path=docProps/custom.xml><?xml version="1.0" encoding="utf-8"?>
<Properties xmlns="http://schemas.openxmlformats.org/officeDocument/2006/custom-properties" xmlns:vt="http://schemas.openxmlformats.org/officeDocument/2006/docPropsVTypes"/>
</file>