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Uganda</w:t>
      </w:r>
      <w:r>
        <w:t xml:space="preserve"> </w:t>
      </w:r>
      <w:r>
        <w:t xml:space="preserve">Kampala</w:t>
      </w:r>
    </w:p>
    <w:bookmarkStart w:id="29" w:name="Xd005da7a29629e029c9ab751b8c1f0fc2d5b35d"/>
    <w:p>
      <w:pPr>
        <w:pStyle w:val="Heading1"/>
      </w:pPr>
      <w:r>
        <w:t xml:space="preserve">Master Thesis: The Role of Sales Executives in Uganda Kampala</w:t>
      </w:r>
    </w:p>
    <w:bookmarkStart w:id="20" w:name="abstract"/>
    <w:p>
      <w:pPr>
        <w:pStyle w:val="Heading2"/>
      </w:pPr>
      <w:r>
        <w:t xml:space="preserve">Abstract</w:t>
      </w:r>
    </w:p>
    <w:p>
      <w:pPr>
        <w:pStyle w:val="FirstParagraph"/>
      </w:pPr>
      <w:r>
        <w:t xml:space="preserve">This Master Thesis explores the critical role of Sales Executives in the dynamic business environment of Uganda's capital city, Kampala. As a hub for commerce, innovation, and economic growth in East Africa, Kampala presents unique challenges and opportunities for professionals in sales. The study investigates how Sales Executives navigate cultural nuances, market competitiveness, and infrastructure limitations to drive business success. By analyzing case studies of local companies and leveraging qualitative research methods, this thesis provides actionable insights into the strategies employed by Sales Executives in Kampala. The findings underscore the importance of adaptability, relationship-building, and digital transformation in overcoming obstacles unique to Uganda's market.</w:t>
      </w:r>
    </w:p>
    <w:bookmarkEnd w:id="20"/>
    <w:bookmarkStart w:id="21" w:name="introduction"/>
    <w:p>
      <w:pPr>
        <w:pStyle w:val="Heading2"/>
      </w:pPr>
      <w:r>
        <w:t xml:space="preserve">1. Introduction</w:t>
      </w:r>
    </w:p>
    <w:p>
      <w:pPr>
        <w:pStyle w:val="FirstParagraph"/>
      </w:pPr>
      <w:r>
        <w:t xml:space="preserve">Kampala, Uganda’s capital city, serves as a microcosm of the country’s economic landscape. With its rapidly growing population and increasing urbanization rate, Kampala has emerged as a key player in regional trade and investment. However, this growth also intensifies competition among businesses operating within the city. For Sales Executives working in Kampala, success hinges on their ability to understand local consumer behavior, navigate regulatory frameworks, and leverage emerging technologies. This thesis examines the role of Sales Executives in this context, emphasizing how their skills and strategies contribute to organizational goals while addressing challenges specific to Uganda’s environment.</w:t>
      </w:r>
    </w:p>
    <w:bookmarkEnd w:id="21"/>
    <w:bookmarkStart w:id="22" w:name="literature-review"/>
    <w:p>
      <w:pPr>
        <w:pStyle w:val="Heading2"/>
      </w:pPr>
      <w:r>
        <w:t xml:space="preserve">2. Literature Review</w:t>
      </w:r>
    </w:p>
    <w:p>
      <w:pPr>
        <w:pStyle w:val="FirstParagraph"/>
      </w:pPr>
      <w:r>
        <w:t xml:space="preserve">The role of Sales Executives has evolved significantly in the 21st century, particularly in developing markets like Uganda. Traditional sales models focused on product promotion and transactional relationships, but modern approaches prioritize customer-centricity and value creation. Studies by authors such as Kotler (2016) highlight the importance of understanding cultural contexts in sales strategies, a principle that is especially relevant in Kampala’s diverse society.</w:t>
      </w:r>
    </w:p>
    <w:p>
      <w:pPr>
        <w:pStyle w:val="BodyText"/>
      </w:pPr>
      <w:r>
        <w:t xml:space="preserve">In Uganda, the business environment is shaped by factors such as limited infrastructure, fluctuating currency exchange rates, and a growing middle class with disposable income. Research by Kibuga (2021) indicates that Sales Executives in Kampala must balance traditional relationship-building practices with the adoption of digital tools to reach tech-savvy consumers. Furthermore, the rise of mobile money platforms like M-Pesa has transformed transactional behaviors, requiring Sales Executives to adapt their approaches.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Sales Executives in Kampala and quantitative analysis of sales performance data from local businesses. The study was conducted between January 2023 and June 2023, involving semi-structured interviews with 15 professionals across industries such as retail, finance, and technology. Surveys were distributed to 100 consumers in Kampala to gauge purchasing behaviors and preferences.</w:t>
      </w:r>
    </w:p>
    <w:p>
      <w:pPr>
        <w:pStyle w:val="BodyText"/>
      </w:pPr>
      <w:r>
        <w:t xml:space="preserve">Data collection focused on understanding the challenges faced by Sales Executives, including language barriers, logistical hurdles (e.g., unreliable transport networks), and the need for cultural sensitivity. Secondary data from reports by the Uganda Investment Authority and World Bank provided contextual insights into economic trends influencing sales strategies in Kampala.</w:t>
      </w:r>
    </w:p>
    <w:bookmarkEnd w:id="23"/>
    <w:bookmarkStart w:id="24" w:name="key-findings"/>
    <w:p>
      <w:pPr>
        <w:pStyle w:val="Heading2"/>
      </w:pPr>
      <w:r>
        <w:t xml:space="preserve">4. Key Findings</w:t>
      </w:r>
    </w:p>
    <w:p>
      <w:pPr>
        <w:pStyle w:val="FirstParagraph"/>
      </w:pPr>
      <w:r>
        <w:t xml:space="preserve">The research reveals that Sales Executives in Kampala face distinct challenges compared to their counterparts in developed markets. For instance, 70% of respondents cited infrastructure limitations as a major obstacle, with delays in delivery and poor internet connectivity affecting client interactions. Additionally, cultural factors such as the preference for personal referrals over digital outreach were noted as critical considerations.</w:t>
      </w:r>
    </w:p>
    <w:p>
      <w:pPr>
        <w:pStyle w:val="BodyText"/>
      </w:pPr>
      <w:r>
        <w:t xml:space="preserve">However, successful Sales Executives in Kampala demonstrated resilience through innovative solutions. For example:</w:t>
      </w:r>
    </w:p>
    <w:p>
      <w:pPr>
        <w:numPr>
          <w:ilvl w:val="0"/>
          <w:numId w:val="1001"/>
        </w:numPr>
        <w:pStyle w:val="Compact"/>
      </w:pPr>
      <w:r>
        <w:rPr>
          <w:bCs/>
          <w:b/>
        </w:rPr>
        <w:t xml:space="preserve">Digital Adaptation:</w:t>
      </w:r>
      <w:r>
        <w:t xml:space="preserve"> </w:t>
      </w:r>
      <w:r>
        <w:t xml:space="preserve">Many Sales Executives integrated mobile applications and social media platforms (e.g., WhatsApp) to engage with clients, leveraging Uganda’s high mobile penetration rate.</w:t>
      </w:r>
    </w:p>
    <w:p>
      <w:pPr>
        <w:numPr>
          <w:ilvl w:val="0"/>
          <w:numId w:val="1001"/>
        </w:numPr>
        <w:pStyle w:val="Compact"/>
      </w:pPr>
      <w:r>
        <w:rPr>
          <w:bCs/>
          <w:b/>
        </w:rPr>
        <w:t xml:space="preserve">Cultural Competence:</w:t>
      </w:r>
      <w:r>
        <w:t xml:space="preserve"> </w:t>
      </w:r>
      <w:r>
        <w:t xml:space="preserve">Building trust through personalized interactions and understanding local customs (such as the importance of gift-giving in business) proved vital for long-term client relationships.</w:t>
      </w:r>
    </w:p>
    <w:p>
      <w:pPr>
        <w:numPr>
          <w:ilvl w:val="0"/>
          <w:numId w:val="1001"/>
        </w:numPr>
        <w:pStyle w:val="Compact"/>
      </w:pPr>
      <w:r>
        <w:rPr>
          <w:bCs/>
          <w:b/>
        </w:rPr>
        <w:t xml:space="preserve">Multilingual Skills:</w:t>
      </w:r>
      <w:r>
        <w:t xml:space="preserve"> </w:t>
      </w:r>
      <w:r>
        <w:t xml:space="preserve">Proficiency in multiple languages, including English, Luganda, and Runyoro-Rukiga, enabled Sales Executives to connect with a broader demographic in Kampala’s diverse population.</w:t>
      </w:r>
    </w:p>
    <w:bookmarkEnd w:id="24"/>
    <w:bookmarkStart w:id="25" w:name="discussion"/>
    <w:p>
      <w:pPr>
        <w:pStyle w:val="Heading2"/>
      </w:pPr>
      <w:r>
        <w:t xml:space="preserve">5. Discussion</w:t>
      </w:r>
    </w:p>
    <w:p>
      <w:pPr>
        <w:pStyle w:val="FirstParagraph"/>
      </w:pPr>
      <w:r>
        <w:t xml:space="preserve">The findings align with global trends that emphasize the importance of soft skills in sales roles. However, they also highlight the unique demands of operating in Kampala, where Sales Executives must act as both business developers and problem solvers. For instance, addressing logistical challenges often requires collaboration with local partners to ensure timely deliveries.</w:t>
      </w:r>
    </w:p>
    <w:p>
      <w:pPr>
        <w:pStyle w:val="BodyText"/>
      </w:pPr>
      <w:r>
        <w:t xml:space="preserve">Moreover, the study underscores the need for tailored training programs for Sales Executives in Uganda. While digital literacy is increasingly important, traditional skills such as negotiation and relationship management remain indispensable. Companies operating in Kampala are advised to invest in hybrid training models that combine technology-based learning with hands-on cultural immersion.</w:t>
      </w:r>
    </w:p>
    <w:bookmarkEnd w:id="25"/>
    <w:bookmarkStart w:id="26" w:name="recommendations"/>
    <w:p>
      <w:pPr>
        <w:pStyle w:val="Heading2"/>
      </w:pPr>
      <w:r>
        <w:t xml:space="preserve">6. Recommendations</w:t>
      </w:r>
    </w:p>
    <w:p>
      <w:pPr>
        <w:pStyle w:val="FirstParagraph"/>
      </w:pPr>
      <w:r>
        <w:t xml:space="preserve">To enhance the effectiveness of Sales Executives in Kampala, the following recommendations are proposed:</w:t>
      </w:r>
    </w:p>
    <w:p>
      <w:pPr>
        <w:numPr>
          <w:ilvl w:val="0"/>
          <w:numId w:val="1002"/>
        </w:numPr>
        <w:pStyle w:val="Compact"/>
      </w:pPr>
      <w:r>
        <w:rPr>
          <w:bCs/>
          <w:b/>
        </w:rPr>
        <w:t xml:space="preserve">Cultural Training:</w:t>
      </w:r>
      <w:r>
        <w:t xml:space="preserve"> </w:t>
      </w:r>
      <w:r>
        <w:t xml:space="preserve">Organizations should provide training on Ugandan business etiquette, local dialects, and social norms to improve client engagement.</w:t>
      </w:r>
    </w:p>
    <w:p>
      <w:pPr>
        <w:numPr>
          <w:ilvl w:val="0"/>
          <w:numId w:val="1002"/>
        </w:numPr>
        <w:pStyle w:val="Compact"/>
      </w:pPr>
      <w:r>
        <w:rPr>
          <w:bCs/>
          <w:b/>
        </w:rPr>
        <w:t xml:space="preserve">Digital Tools Integration:</w:t>
      </w:r>
      <w:r>
        <w:t xml:space="preserve"> </w:t>
      </w:r>
      <w:r>
        <w:t xml:space="preserve">Invest in mobile-friendly CRM systems and analytics platforms to track sales performance and customer behavior in real time.</w:t>
      </w:r>
    </w:p>
    <w:p>
      <w:pPr>
        <w:numPr>
          <w:ilvl w:val="0"/>
          <w:numId w:val="1002"/>
        </w:numPr>
        <w:pStyle w:val="Compact"/>
      </w:pPr>
      <w:r>
        <w:rPr>
          <w:bCs/>
          <w:b/>
        </w:rPr>
        <w:t xml:space="preserve">Partnership Development:</w:t>
      </w:r>
      <w:r>
        <w:t xml:space="preserve"> </w:t>
      </w:r>
      <w:r>
        <w:t xml:space="preserve">Collaborate with local logistics providers and community leaders to overcome infrastructure barriers.</w:t>
      </w:r>
    </w:p>
    <w:bookmarkEnd w:id="26"/>
    <w:bookmarkStart w:id="27" w:name="conclusion"/>
    <w:p>
      <w:pPr>
        <w:pStyle w:val="Heading2"/>
      </w:pPr>
      <w:r>
        <w:t xml:space="preserve">7. Conclusion</w:t>
      </w:r>
    </w:p>
    <w:p>
      <w:pPr>
        <w:pStyle w:val="FirstParagraph"/>
      </w:pPr>
      <w:r>
        <w:t xml:space="preserve">This Master Thesis highlights the pivotal role of Sales Executives in shaping business success in Kampala, Uganda. Despite challenges such as infrastructural gaps and cultural complexity, these professionals demonstrate remarkable adaptability and innovation. As Kampala continues to grow as a regional economic center, the insights from this study offer valuable guidance for businesses aiming to thrive in Uganda’s dynamic market. Future research could explore the impact of emerging technologies like AI-driven sales analytics on Sales Executives’ roles in Kampala.</w:t>
      </w:r>
    </w:p>
    <w:bookmarkEnd w:id="27"/>
    <w:bookmarkStart w:id="28" w:name="references"/>
    <w:p>
      <w:pPr>
        <w:pStyle w:val="Heading2"/>
      </w:pPr>
      <w:r>
        <w:t xml:space="preserve">References</w:t>
      </w:r>
    </w:p>
    <w:p>
      <w:pPr>
        <w:pStyle w:val="FirstParagraph"/>
      </w:pPr>
      <w:r>
        <w:t xml:space="preserve">Kotler, P. (2016).</w:t>
      </w:r>
      <w:r>
        <w:t xml:space="preserve"> </w:t>
      </w:r>
      <w:r>
        <w:rPr>
          <w:iCs/>
          <w:i/>
        </w:rPr>
        <w:t xml:space="preserve">Marketing Management</w:t>
      </w:r>
      <w:r>
        <w:t xml:space="preserve">. Pearson Education.</w:t>
      </w:r>
      <w:r>
        <w:br/>
      </w:r>
      <w:r>
        <w:t xml:space="preserve">Kibuga, R. (2021). “Sales Strategies in Ugandan Markets.”</w:t>
      </w:r>
      <w:r>
        <w:t xml:space="preserve"> </w:t>
      </w:r>
      <w:r>
        <w:rPr>
          <w:iCs/>
          <w:i/>
        </w:rPr>
        <w:t xml:space="preserve">African Business Review</w:t>
      </w:r>
      <w:r>
        <w:t xml:space="preserve">, 45(3), 78–94.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Uganda Kampala</dc:title>
  <dc:creator/>
  <dc:language>en</dc:language>
  <cp:keywords/>
  <dcterms:created xsi:type="dcterms:W3CDTF">2026-07-20T13:40:52Z</dcterms:created>
  <dcterms:modified xsi:type="dcterms:W3CDTF">2026-07-20T13:40:52Z</dcterms:modified>
</cp:coreProperties>
</file>

<file path=docProps/custom.xml><?xml version="1.0" encoding="utf-8"?>
<Properties xmlns="http://schemas.openxmlformats.org/officeDocument/2006/custom-properties" xmlns:vt="http://schemas.openxmlformats.org/officeDocument/2006/docPropsVTypes"/>
</file>