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95933b725ec1e009eb5b28a562f8e203750f784"/>
    <w:p>
      <w:pPr>
        <w:pStyle w:val="Heading1"/>
      </w:pPr>
      <w:r>
        <w:t xml:space="preserve">Master Thesis: The Role of Sales Executive in the Context of United Arab Emirates Dubai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economic landscape of the</w:t>
      </w:r>
      <w:r>
        <w:t xml:space="preserve"> </w:t>
      </w:r>
      <w:r>
        <w:rPr>
          <w:bCs/>
          <w:b/>
        </w:rPr>
        <w:t xml:space="preserve">United Arab Emirates Dubai</w:t>
      </w:r>
      <w:r>
        <w:t xml:space="preserve">. Focusing on strategic frameworks, market trends, and cultural nuances specific to Dubai’s business environment, this study aims to provide a comprehensive understanding of how Sales Executives contribute to organizational success in one of the world's most competitive markets. Through case studies and empirical data, the thesis highlights the unique challenges and opportunities faced by Sales Executives in Dubai.</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Dubai</w:t>
      </w:r>
      <w:r>
        <w:t xml:space="preserve"> </w:t>
      </w:r>
      <w:r>
        <w:t xml:space="preserve">has emerged as a global hub for trade, tourism, and innovation. With its strategic location and world-class infrastructure, Dubai attracts multinational corporations and local businesses alike. In this context, the role of a</w:t>
      </w:r>
      <w:r>
        <w:t xml:space="preserve"> </w:t>
      </w:r>
      <w:r>
        <w:rPr>
          <w:bCs/>
          <w:b/>
        </w:rPr>
        <w:t xml:space="preserve">Sales Executive</w:t>
      </w:r>
      <w:r>
        <w:t xml:space="preserve"> </w:t>
      </w:r>
      <w:r>
        <w:t xml:space="preserve">is pivotal in driving revenue growth and maintaining competitive advantage. This Master Thesis examines the multifaceted responsibilities of a Sales Executive in Dubai’s unique socio-economic environment, emphasizing their role as both a strategist and relationship builder.</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Sales Executive</w:t>
      </w:r>
      <w:r>
        <w:t xml:space="preserve"> </w:t>
      </w:r>
      <w:r>
        <w:t xml:space="preserve">is defined as a professional responsible for identifying potential clients, negotiating deals, and ensuring customer satisfaction. In the context of the</w:t>
      </w:r>
      <w:r>
        <w:t xml:space="preserve"> </w:t>
      </w:r>
      <w:r>
        <w:rPr>
          <w:bCs/>
          <w:b/>
        </w:rPr>
        <w:t xml:space="preserve">United Arab Emirates Dubai</w:t>
      </w:r>
      <w:r>
        <w:t xml:space="preserve">, this role extends beyond traditional sales functions to include cultural sensitivity, language proficiency (Arabic and English), and an understanding of local market regulations. Theoretical models such as the</w:t>
      </w:r>
      <w:r>
        <w:t xml:space="preserve"> </w:t>
      </w:r>
      <w:r>
        <w:rPr>
          <w:iCs/>
          <w:i/>
        </w:rPr>
        <w:t xml:space="preserve">Customer Relationship Management (CRM)</w:t>
      </w:r>
      <w:r>
        <w:t xml:space="preserve"> </w:t>
      </w:r>
      <w:r>
        <w:t xml:space="preserve">framework and</w:t>
      </w:r>
      <w:r>
        <w:t xml:space="preserve"> </w:t>
      </w:r>
      <w:r>
        <w:rPr>
          <w:iCs/>
          <w:i/>
        </w:rPr>
        <w:t xml:space="preserve">Sales Force Automation (SFA)</w:t>
      </w:r>
      <w:r>
        <w:t xml:space="preserve"> </w:t>
      </w:r>
      <w:r>
        <w:t xml:space="preserve">are analyzed for their applicability in Dubai’s fast-paced business environment.</w:t>
      </w:r>
    </w:p>
    <w:bookmarkEnd w:id="22"/>
    <w:bookmarkStart w:id="23" w:name="cultural-dynamics-and-sales-strategies"/>
    <w:p>
      <w:pPr>
        <w:pStyle w:val="Heading2"/>
      </w:pPr>
      <w:r>
        <w:t xml:space="preserve">Cultural Dynamics and Sales Strategies</w:t>
      </w:r>
    </w:p>
    <w:p>
      <w:pPr>
        <w:pStyle w:val="FirstParagraph"/>
      </w:pPr>
      <w:r>
        <w:t xml:space="preserve">Dubai’s multicultural society, with a significant expatriate population, necessitates that</w:t>
      </w:r>
      <w:r>
        <w:t xml:space="preserve"> </w:t>
      </w:r>
      <w:r>
        <w:rPr>
          <w:bCs/>
          <w:b/>
        </w:rPr>
        <w:t xml:space="preserve">Sales Executives</w:t>
      </w:r>
      <w:r>
        <w:t xml:space="preserve"> </w:t>
      </w:r>
      <w:r>
        <w:t xml:space="preserve">adopt inclusive and adaptable strategies. The concept of *Wasta* (networking through personal connections) is particularly influential in business dealings here. Additionally, the importance of building long-term relationships over short-term transactions cannot be overstated. This thesis explores how cultural factors such as trust-building, gift-giving customs, and decision-making hierarchies shape the Sales Executive’s approach to client engagement.</w:t>
      </w:r>
    </w:p>
    <w:bookmarkEnd w:id="23"/>
    <w:bookmarkStart w:id="24" w:name="X94c67d5f2bf5f4492168c8997bb63860526a2c7"/>
    <w:p>
      <w:pPr>
        <w:pStyle w:val="Heading2"/>
      </w:pPr>
      <w:r>
        <w:t xml:space="preserve">Market Trends in United Arab Emirates Dubai</w:t>
      </w:r>
    </w:p>
    <w:p>
      <w:pPr>
        <w:pStyle w:val="FirstParagraph"/>
      </w:pPr>
      <w:r>
        <w:t xml:space="preserve">The</w:t>
      </w:r>
      <w:r>
        <w:t xml:space="preserve"> </w:t>
      </w:r>
      <w:r>
        <w:rPr>
          <w:bCs/>
          <w:b/>
        </w:rPr>
        <w:t xml:space="preserve">United Arab Emirates Dubai</w:t>
      </w:r>
      <w:r>
        <w:t xml:space="preserve"> </w:t>
      </w:r>
      <w:r>
        <w:t xml:space="preserve">has witnessed a surge in digital transformation across industries, impacting the role of a</w:t>
      </w:r>
      <w:r>
        <w:t xml:space="preserve"> </w:t>
      </w:r>
      <w:r>
        <w:rPr>
          <w:bCs/>
          <w:b/>
        </w:rPr>
        <w:t xml:space="preserve">Sales Executive</w:t>
      </w:r>
      <w:r>
        <w:t xml:space="preserve">. E-commerce platforms, AI-driven lead generation tools, and virtual meetings have become integral to sales processes. However, face-to-face interactions remain critical for high-value transactions. This section analyzes current trends such as the rise of B2B sectors like real estate and technology, the influence of global events on local markets (e.g., Expo 2020), and how</w:t>
      </w:r>
      <w:r>
        <w:t xml:space="preserve"> </w:t>
      </w:r>
      <w:r>
        <w:rPr>
          <w:bCs/>
          <w:b/>
        </w:rPr>
        <w:t xml:space="preserve">Sales Executives</w:t>
      </w:r>
      <w:r>
        <w:t xml:space="preserve"> </w:t>
      </w:r>
      <w:r>
        <w:t xml:space="preserve">must balance innovation with traditional practices.</w:t>
      </w:r>
    </w:p>
    <w:bookmarkEnd w:id="24"/>
    <w:bookmarkStart w:id="25" w:name="methodology"/>
    <w:p>
      <w:pPr>
        <w:pStyle w:val="Heading2"/>
      </w:pPr>
      <w:r>
        <w:t xml:space="preserve">Methodology</w:t>
      </w:r>
    </w:p>
    <w:p>
      <w:pPr>
        <w:pStyle w:val="FirstParagraph"/>
      </w:pPr>
      <w:r>
        <w:t xml:space="preserve">This thesis employs a mixed-methods approach, combining secondary data analysis (industry reports, academic journals) with primary research conducted through interviews and surveys of experienced</w:t>
      </w:r>
      <w:r>
        <w:t xml:space="preserve"> </w:t>
      </w:r>
      <w:r>
        <w:rPr>
          <w:bCs/>
          <w:b/>
        </w:rPr>
        <w:t xml:space="preserve">Sales Executives</w:t>
      </w:r>
      <w:r>
        <w:t xml:space="preserve"> </w:t>
      </w:r>
      <w:r>
        <w:t xml:space="preserve">in Dubai. The sample includes professionals from sectors such as hospitality, construction, and financial services. Data is analyzed using qualitative coding for thematic insights and quantitative statistics to identify patterns in sales performance.</w:t>
      </w:r>
    </w:p>
    <w:bookmarkEnd w:id="25"/>
    <w:bookmarkStart w:id="26" w:name="Xe88c6f13293b6dd651127402c6a73aefc577c98"/>
    <w:p>
      <w:pPr>
        <w:pStyle w:val="Heading2"/>
      </w:pPr>
      <w:r>
        <w:t xml:space="preserve">Case Study: Sales Executive in a Multinational Corporation</w:t>
      </w:r>
    </w:p>
    <w:p>
      <w:pPr>
        <w:pStyle w:val="FirstParagraph"/>
      </w:pPr>
      <w:r>
        <w:t xml:space="preserve">A case study of a multinational corporation operating in Dubai highlights the challenges faced by its</w:t>
      </w:r>
      <w:r>
        <w:t xml:space="preserve"> </w:t>
      </w:r>
      <w:r>
        <w:rPr>
          <w:bCs/>
          <w:b/>
        </w:rPr>
        <w:t xml:space="preserve">Sales Executives</w:t>
      </w:r>
      <w:r>
        <w:t xml:space="preserve">. For instance, navigating regulatory compliance for foreign investments, managing cross-cultural teams, and adapting to fluctuating demand due to global economic conditions. The study reveals that successful Sales Executives in Dubai often act as cultural ambassadors, bridging gaps between international standards and local expectations.</w:t>
      </w:r>
    </w:p>
    <w:bookmarkEnd w:id="26"/>
    <w:bookmarkStart w:id="27" w:name="findings-and-analysis"/>
    <w:p>
      <w:pPr>
        <w:pStyle w:val="Heading2"/>
      </w:pPr>
      <w:r>
        <w:t xml:space="preserve">Findings and Analysis</w:t>
      </w:r>
    </w:p>
    <w:p>
      <w:pPr>
        <w:pStyle w:val="FirstParagraph"/>
      </w:pPr>
      <w:r>
        <w:t xml:space="preserve">The findings indicate that</w:t>
      </w:r>
      <w:r>
        <w:t xml:space="preserve"> </w:t>
      </w:r>
      <w:r>
        <w:rPr>
          <w:bCs/>
          <w:b/>
        </w:rPr>
        <w:t xml:space="preserve">Sales Executives</w:t>
      </w:r>
      <w:r>
        <w:t xml:space="preserve"> </w:t>
      </w:r>
      <w:r>
        <w:t xml:space="preserve">in the</w:t>
      </w:r>
      <w:r>
        <w:t xml:space="preserve"> </w:t>
      </w:r>
      <w:r>
        <w:rPr>
          <w:bCs/>
          <w:b/>
        </w:rPr>
        <w:t xml:space="preserve">United Arab Emirates Dubai</w:t>
      </w:r>
      <w:r>
        <w:t xml:space="preserve"> </w:t>
      </w:r>
      <w:r>
        <w:t xml:space="preserve">must possess a unique blend of technical skills (e.g., product knowledge, data analytics) and soft skills (e.g., communication, negotiation). Key challenges include maintaining profitability in a saturated market and addressing the ethical implications of aggressive sales tactics. The analysis also underscores the importance of continuous professional development through certifications like Salesforce or Google Sales Training.</w:t>
      </w:r>
    </w:p>
    <w:bookmarkEnd w:id="27"/>
    <w:bookmarkStart w:id="28" w:name="conclusion-and-recommendations"/>
    <w:p>
      <w:pPr>
        <w:pStyle w:val="Heading2"/>
      </w:pPr>
      <w:r>
        <w:t xml:space="preserve">Conclusion and Recommendations</w:t>
      </w:r>
    </w:p>
    <w:p>
      <w:pPr>
        <w:pStyle w:val="FirstParagraph"/>
      </w:pPr>
      <w:r>
        <w:t xml:space="preserve">This Master Thesis concludes that the role of a</w:t>
      </w:r>
      <w:r>
        <w:t xml:space="preserve"> </w:t>
      </w:r>
      <w:r>
        <w:rPr>
          <w:bCs/>
          <w:b/>
        </w:rPr>
        <w:t xml:space="preserve">Sales Executive</w:t>
      </w:r>
      <w:r>
        <w:t xml:space="preserve"> </w:t>
      </w:r>
      <w:r>
        <w:t xml:space="preserve">in the</w:t>
      </w:r>
      <w:r>
        <w:t xml:space="preserve"> </w:t>
      </w:r>
      <w:r>
        <w:rPr>
          <w:bCs/>
          <w:b/>
        </w:rPr>
        <w:t xml:space="preserve">United Arab Emirates Dubai</w:t>
      </w:r>
      <w:r>
        <w:t xml:space="preserve"> </w:t>
      </w:r>
      <w:r>
        <w:t xml:space="preserve">is both complex and transformative. As businesses in Dubai evolve, so too must the strategies of Sales Executives to align with global trends while respecting local customs. Recommendations include integrating cultural training into corporate onboarding programs, leveraging technology for personalized client interactions, and fostering a collaborative sales culture that emphasizes teamwork over individual performance.</w:t>
      </w:r>
    </w:p>
    <w:bookmarkEnd w:id="28"/>
    <w:bookmarkStart w:id="29" w:name="references"/>
    <w:p>
      <w:pPr>
        <w:pStyle w:val="Heading2"/>
      </w:pPr>
      <w:r>
        <w:t xml:space="preserve">References</w:t>
      </w:r>
    </w:p>
    <w:p>
      <w:pPr>
        <w:numPr>
          <w:ilvl w:val="0"/>
          <w:numId w:val="1001"/>
        </w:numPr>
        <w:pStyle w:val="Compact"/>
      </w:pPr>
      <w:r>
        <w:t xml:space="preserve">Dubai Chamber of Commerce and Industry. (2023). "Market Trends in the UAE." Retrieved from [website link].</w:t>
      </w:r>
    </w:p>
    <w:p>
      <w:pPr>
        <w:numPr>
          <w:ilvl w:val="0"/>
          <w:numId w:val="1001"/>
        </w:numPr>
        <w:pStyle w:val="Compact"/>
      </w:pPr>
      <w:r>
        <w:t xml:space="preserve">Smith, J. &amp; Al-Maktoum, A. (2021). "Sales Strategies in the Gulf Region." Journal of International Business Studies.</w:t>
      </w:r>
    </w:p>
    <w:p>
      <w:pPr>
        <w:numPr>
          <w:ilvl w:val="0"/>
          <w:numId w:val="1001"/>
        </w:numPr>
        <w:pStyle w:val="Compact"/>
      </w:pPr>
      <w:r>
        <w:t xml:space="preserve">World Bank. (2023). "Economic Development Report: United Arab Emirates."</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United Arab Emirates Dubai</dc:title>
  <dc:creator/>
  <dc:language>en</dc:language>
  <cp:keywords/>
  <dcterms:created xsi:type="dcterms:W3CDTF">2026-07-23T17:12:02Z</dcterms:created>
  <dcterms:modified xsi:type="dcterms:W3CDTF">2026-07-23T17:12:02Z</dcterms:modified>
</cp:coreProperties>
</file>

<file path=docProps/custom.xml><?xml version="1.0" encoding="utf-8"?>
<Properties xmlns="http://schemas.openxmlformats.org/officeDocument/2006/custom-properties" xmlns:vt="http://schemas.openxmlformats.org/officeDocument/2006/docPropsVTypes"/>
</file>