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1" w:name="Xc5d62dd8f4e5e48e20913ef6b09a09bcc6ec259"/>
    <w:p>
      <w:pPr>
        <w:pStyle w:val="Heading1"/>
      </w:pPr>
      <w:r>
        <w:t xml:space="preserve">Master Thesis: The Role of Sales Executives in the United States New York City</w:t>
      </w:r>
    </w:p>
    <w:p>
      <w:pPr>
        <w:pStyle w:val="FirstParagraph"/>
      </w:pPr>
      <w:r>
        <w:rPr>
          <w:bCs/>
          <w:b/>
        </w:rPr>
        <w:t xml:space="preserve">Abstract:</w:t>
      </w:r>
    </w:p>
    <w:p>
      <w:pPr>
        <w:pStyle w:val="BodyText"/>
      </w:pPr>
      <w:r>
        <w:t xml:space="preserve">This Master Thesis explores the critical role of</w:t>
      </w:r>
      <w:r>
        <w:t xml:space="preserve"> </w:t>
      </w:r>
      <w:r>
        <w:rPr>
          <w:bCs/>
          <w:b/>
        </w:rPr>
        <w:t xml:space="preserve">Sales Executives</w:t>
      </w:r>
      <w:r>
        <w:t xml:space="preserve"> </w:t>
      </w:r>
      <w:r>
        <w:t xml:space="preserve">in driving business success within the dynamic economic landscape of</w:t>
      </w:r>
      <w:r>
        <w:t xml:space="preserve"> </w:t>
      </w:r>
      <w:r>
        <w:rPr>
          <w:bCs/>
          <w:b/>
        </w:rPr>
        <w:t xml:space="preserve">New York City, United States</w:t>
      </w:r>
      <w:r>
        <w:t xml:space="preserve">. As a global financial and cultural hub, New York City presents unique challenges and opportunities for sales professionals. This research analyzes how Sales Executives navigate high-stakes environments, leverage technological advancements, and adapt to competitive markets to achieve organizational goals. The study also evaluates the impact of demographic trends, industry-specific demands, and urban economic policies on the strategies employed by Sales Executives in NYC.</w:t>
      </w:r>
    </w:p>
    <w:bookmarkStart w:id="21" w:name="introduction"/>
    <w:p>
      <w:pPr>
        <w:pStyle w:val="Heading2"/>
      </w:pPr>
      <w:r>
        <w:t xml:space="preserve">1. Introduction</w:t>
      </w:r>
    </w:p>
    <w:p>
      <w:pPr>
        <w:pStyle w:val="FirstParagraph"/>
      </w:pPr>
      <w:r>
        <w:t xml:space="preserve">New York City (NYC) stands as a cornerstone of the United States economy, hosting industries ranging from finance to technology, real estate to fashion. Within this complex ecosystem,</w:t>
      </w:r>
      <w:r>
        <w:t xml:space="preserve"> </w:t>
      </w:r>
      <w:r>
        <w:rPr>
          <w:bCs/>
          <w:b/>
        </w:rPr>
        <w:t xml:space="preserve">Sales Executives</w:t>
      </w:r>
      <w:r>
        <w:t xml:space="preserve"> </w:t>
      </w:r>
      <w:r>
        <w:t xml:space="preserve">play a pivotal role in connecting organizations with clients, generating revenue, and fostering long-term relationships. This thesis examines how Sales Executives in NYC uniquely position themselves to thrive amidst the city’s fast-paced environment while contributing to its economic vitality.</w:t>
      </w:r>
    </w:p>
    <w:bookmarkStart w:id="20" w:name="importance-of-sales-executives-in-nyc"/>
    <w:p>
      <w:pPr>
        <w:pStyle w:val="Heading3"/>
      </w:pPr>
      <w:r>
        <w:t xml:space="preserve">1.1 Importance of Sales Executives in NYC</w:t>
      </w:r>
    </w:p>
    <w:p>
      <w:pPr>
        <w:pStyle w:val="FirstParagraph"/>
      </w:pPr>
      <w:r>
        <w:t xml:space="preserve">Sales Executives are the driving force behind business growth, particularly in a city where competition is fierce and client expectations are high. In NYC, where industries like fintech, real estate, and hospitality dominate, Sales Executives must demonstrate expertise in cross-functional collaboration, data-driven decision-making, and innovative client engagement. Their ability to adapt to the city’s diverse market demands sets them apart as key stakeholders in both corporate and entrepreneurial ventures.</w:t>
      </w:r>
    </w:p>
    <w:bookmarkEnd w:id="20"/>
    <w:bookmarkEnd w:id="21"/>
    <w:bookmarkStart w:id="23" w:name="literature-review"/>
    <w:p>
      <w:pPr>
        <w:pStyle w:val="Heading2"/>
      </w:pPr>
      <w:r>
        <w:t xml:space="preserve">2. Literature Review</w:t>
      </w:r>
    </w:p>
    <w:p>
      <w:pPr>
        <w:pStyle w:val="FirstParagraph"/>
      </w:pPr>
      <w:r>
        <w:t xml:space="preserve">The existing academic discourse on Sales Executives highlights their evolving responsibilities in the digital age. Studies emphasize the integration of artificial intelligence (AI), CRM platforms, and data analytics to enhance sales performance. However, research specific to NYC remains limited, despite the city’s unique economic dynamics. This thesis fills this gap by focusing on how Sales Executives in NYC balance traditional relationship-building with modern technological tools.</w:t>
      </w:r>
    </w:p>
    <w:bookmarkStart w:id="22" w:name="key-theories-and-models"/>
    <w:p>
      <w:pPr>
        <w:pStyle w:val="Heading3"/>
      </w:pPr>
      <w:r>
        <w:t xml:space="preserve">2.1 Key Theories and Models</w:t>
      </w:r>
    </w:p>
    <w:p>
      <w:pPr>
        <w:numPr>
          <w:ilvl w:val="0"/>
          <w:numId w:val="1001"/>
        </w:numPr>
        <w:pStyle w:val="Compact"/>
      </w:pPr>
      <w:r>
        <w:rPr>
          <w:bCs/>
          <w:b/>
        </w:rPr>
        <w:t xml:space="preserve">Technology-Driven Sales Models:</w:t>
      </w:r>
      <w:r>
        <w:t xml:space="preserve"> </w:t>
      </w:r>
      <w:r>
        <w:t xml:space="preserve">The adoption of AI and automation has revolutionized sales processes, enabling real-time analytics and personalized client interactions.</w:t>
      </w:r>
    </w:p>
    <w:p>
      <w:pPr>
        <w:numPr>
          <w:ilvl w:val="0"/>
          <w:numId w:val="1001"/>
        </w:numPr>
        <w:pStyle w:val="Compact"/>
      </w:pPr>
      <w:r>
        <w:rPr>
          <w:bCs/>
          <w:b/>
        </w:rPr>
        <w:t xml:space="preserve">Demand for Multilingual Skills:</w:t>
      </w:r>
      <w:r>
        <w:t xml:space="preserve"> </w:t>
      </w:r>
      <w:r>
        <w:t xml:space="preserve">NYC’s diverse population necessitates Sales Executives to communicate effectively across multiple languages and cultures.</w:t>
      </w:r>
    </w:p>
    <w:p>
      <w:pPr>
        <w:numPr>
          <w:ilvl w:val="0"/>
          <w:numId w:val="1001"/>
        </w:numPr>
        <w:pStyle w:val="Compact"/>
      </w:pPr>
      <w:r>
        <w:rPr>
          <w:bCs/>
          <w:b/>
        </w:rPr>
        <w:t xml:space="preserve">Economic Policy Influence:</w:t>
      </w:r>
      <w:r>
        <w:t xml:space="preserve"> </w:t>
      </w:r>
      <w:r>
        <w:t xml:space="preserve">Local regulations, such as zoning laws or tax incentives, shape the strategies of Sales Executives in industries like real estate and hospitality.</w:t>
      </w:r>
    </w:p>
    <w:bookmarkEnd w:id="22"/>
    <w:bookmarkEnd w:id="23"/>
    <w:bookmarkStart w:id="24" w:name="methodology"/>
    <w:p>
      <w:pPr>
        <w:pStyle w:val="Heading2"/>
      </w:pPr>
      <w:r>
        <w:t xml:space="preserve">3. Methodology</w:t>
      </w:r>
    </w:p>
    <w:p>
      <w:pPr>
        <w:pStyle w:val="FirstParagraph"/>
      </w:pPr>
      <w:r>
        <w:t xml:space="preserve">This research employs a mixed-methods approach to analyze the role of Sales Executives in NYC. Data was collected through:</w:t>
      </w:r>
    </w:p>
    <w:p>
      <w:pPr>
        <w:numPr>
          <w:ilvl w:val="0"/>
          <w:numId w:val="1002"/>
        </w:numPr>
        <w:pStyle w:val="Compact"/>
      </w:pPr>
      <w:r>
        <w:rPr>
          <w:bCs/>
          <w:b/>
        </w:rPr>
        <w:t xml:space="preserve">Case Studies:</w:t>
      </w:r>
      <w:r>
        <w:t xml:space="preserve"> </w:t>
      </w:r>
      <w:r>
        <w:t xml:space="preserve">Analysis of successful sales teams in NYC-based companies, including startups and Fortune 500 firms.</w:t>
      </w:r>
    </w:p>
    <w:p>
      <w:pPr>
        <w:numPr>
          <w:ilvl w:val="0"/>
          <w:numId w:val="1002"/>
        </w:numPr>
        <w:pStyle w:val="Compact"/>
      </w:pPr>
      <w:r>
        <w:rPr>
          <w:bCs/>
          <w:b/>
        </w:rPr>
        <w:t xml:space="preserve">Surveys:</w:t>
      </w:r>
      <w:r>
        <w:t xml:space="preserve"> </w:t>
      </w:r>
      <w:r>
        <w:t xml:space="preserve">Interviews with 150 Sales Executives across industries such as finance, tech, and real estate.</w:t>
      </w:r>
    </w:p>
    <w:p>
      <w:pPr>
        <w:numPr>
          <w:ilvl w:val="0"/>
          <w:numId w:val="1002"/>
        </w:numPr>
        <w:pStyle w:val="Compact"/>
      </w:pPr>
      <w:r>
        <w:rPr>
          <w:bCs/>
          <w:b/>
        </w:rPr>
        <w:t xml:space="preserve">Secondary Data:</w:t>
      </w:r>
      <w:r>
        <w:t xml:space="preserve"> </w:t>
      </w:r>
      <w:r>
        <w:t xml:space="preserve">Review of industry reports from organizations like the New York City Economic Development Corporation (NYCEDC) and academic journals.</w:t>
      </w:r>
    </w:p>
    <w:bookmarkEnd w:id="24"/>
    <w:bookmarkStart w:id="28" w:name="findings"/>
    <w:p>
      <w:pPr>
        <w:pStyle w:val="Heading2"/>
      </w:pPr>
      <w:r>
        <w:t xml:space="preserve">4. Findings</w:t>
      </w:r>
    </w:p>
    <w:p>
      <w:pPr>
        <w:pStyle w:val="FirstParagraph"/>
      </w:pPr>
      <w:r>
        <w:t xml:space="preserve">The research reveals several critical insights into the challenges and strategies of Sales Executives in NYC:</w:t>
      </w:r>
    </w:p>
    <w:bookmarkStart w:id="25" w:name="high-competition-and-client-expectations"/>
    <w:p>
      <w:pPr>
        <w:pStyle w:val="Heading3"/>
      </w:pPr>
      <w:r>
        <w:t xml:space="preserve">4.1 High Competition and Client Expectations</w:t>
      </w:r>
    </w:p>
    <w:p>
      <w:pPr>
        <w:pStyle w:val="FirstParagraph"/>
      </w:pPr>
      <w:r>
        <w:t xml:space="preserve">Respondents emphasized that NYC’s hyper-competitive environment requires Sales Executives to deliver exceptional value quickly. For example, in the real estate sector, executives must navigate rapid market fluctuations while maintaining client trust.</w:t>
      </w:r>
    </w:p>
    <w:bookmarkEnd w:id="25"/>
    <w:bookmarkStart w:id="26" w:name="technology-adoption"/>
    <w:p>
      <w:pPr>
        <w:pStyle w:val="Heading3"/>
      </w:pPr>
      <w:r>
        <w:t xml:space="preserve">4.2 Technology Adoption</w:t>
      </w:r>
    </w:p>
    <w:p>
      <w:pPr>
        <w:pStyle w:val="FirstParagraph"/>
      </w:pPr>
      <w:r>
        <w:t xml:space="preserve">A majority of Sales Executives reported using AI-driven tools for lead generation and customer segmentation. However, some noted challenges in training teams to leverage these technologies effectively.</w:t>
      </w:r>
    </w:p>
    <w:bookmarkEnd w:id="26"/>
    <w:bookmarkStart w:id="27" w:name="diversity-and-inclusion"/>
    <w:p>
      <w:pPr>
        <w:pStyle w:val="Heading3"/>
      </w:pPr>
      <w:r>
        <w:t xml:space="preserve">4.3 Diversity and Inclusion</w:t>
      </w:r>
    </w:p>
    <w:p>
      <w:pPr>
        <w:pStyle w:val="FirstParagraph"/>
      </w:pPr>
      <w:r>
        <w:t xml:space="preserve">Sales Executives in NYC highlighted the importance of cultural competence, particularly when serving clients from diverse backgrounds. Multilingual skills were identified as a competitive advantage.</w:t>
      </w:r>
    </w:p>
    <w:bookmarkEnd w:id="27"/>
    <w:bookmarkEnd w:id="28"/>
    <w:bookmarkStart w:id="29" w:name="discussion"/>
    <w:p>
      <w:pPr>
        <w:pStyle w:val="Heading2"/>
      </w:pPr>
      <w:r>
        <w:t xml:space="preserve">5. Discussion</w:t>
      </w:r>
    </w:p>
    <w:p>
      <w:pPr>
        <w:pStyle w:val="FirstParagraph"/>
      </w:pPr>
      <w:r>
        <w:t xml:space="preserve">The findings align with broader trends in sales management but underscore the distinct challenges of NYC’s urban market. The city’s economic policies, such as incentives for tech innovation and sustainable development, create unique opportunities for Sales Executives to drive growth in emerging sectors. However, the research also identifies gaps in training programs that prepare Sales Executives for NYC’s specific demands.</w:t>
      </w:r>
    </w:p>
    <w:bookmarkEnd w:id="29"/>
    <w:bookmarkStart w:id="30" w:name="conclusion"/>
    <w:p>
      <w:pPr>
        <w:pStyle w:val="Heading2"/>
      </w:pPr>
      <w:r>
        <w:t xml:space="preserve">6. Conclusion</w:t>
      </w:r>
    </w:p>
    <w:p>
      <w:pPr>
        <w:pStyle w:val="FirstParagraph"/>
      </w:pPr>
      <w:r>
        <w:t xml:space="preserve">The role of</w:t>
      </w:r>
      <w:r>
        <w:t xml:space="preserve"> </w:t>
      </w:r>
      <w:r>
        <w:rPr>
          <w:bCs/>
          <w:b/>
        </w:rPr>
        <w:t xml:space="preserve">Sales Executives</w:t>
      </w:r>
      <w:r>
        <w:t xml:space="preserve"> </w:t>
      </w:r>
      <w:r>
        <w:t xml:space="preserve">in</w:t>
      </w:r>
      <w:r>
        <w:t xml:space="preserve"> </w:t>
      </w:r>
      <w:r>
        <w:rPr>
          <w:bCs/>
          <w:b/>
        </w:rPr>
        <w:t xml:space="preserve">New York City, United States</w:t>
      </w:r>
      <w:r>
        <w:t xml:space="preserve"> </w:t>
      </w:r>
      <w:r>
        <w:t xml:space="preserve">is both critical and complex. As the city continues to evolve as a global economic powerhouse, Sales Executives must adapt to new technologies, cultural dynamics, and industry-specific regulations. This thesis contributes to the academic understanding of sales practices in urban settings while offering actionable insights for organizations seeking to optimize their sales strategies in NYC.</w:t>
      </w:r>
    </w:p>
    <w:p>
      <w:pPr>
        <w:pStyle w:val="BodyText"/>
      </w:pPr>
      <w:r>
        <w:rPr>
          <w:bCs/>
          <w:b/>
        </w:rPr>
        <w:t xml:space="preserve">References:</w:t>
      </w:r>
    </w:p>
    <w:p>
      <w:pPr>
        <w:numPr>
          <w:ilvl w:val="0"/>
          <w:numId w:val="1003"/>
        </w:numPr>
        <w:pStyle w:val="Compact"/>
      </w:pPr>
      <w:r>
        <w:t xml:space="preserve">Cross, R., &amp; Parker, C. (2016).</w:t>
      </w:r>
      <w:r>
        <w:t xml:space="preserve"> </w:t>
      </w:r>
      <w:r>
        <w:rPr>
          <w:iCs/>
          <w:i/>
        </w:rPr>
        <w:t xml:space="preserve">The Leadership Machine</w:t>
      </w:r>
      <w:r>
        <w:t xml:space="preserve">. Harvard Business Review Press.</w:t>
      </w:r>
    </w:p>
    <w:p>
      <w:pPr>
        <w:numPr>
          <w:ilvl w:val="0"/>
          <w:numId w:val="1003"/>
        </w:numPr>
        <w:pStyle w:val="Compact"/>
      </w:pPr>
      <w:r>
        <w:t xml:space="preserve">New York City Economic Development Corporation (NYCEDC). (2023).</w:t>
      </w:r>
      <w:r>
        <w:t xml:space="preserve"> </w:t>
      </w:r>
      <w:r>
        <w:rPr>
          <w:iCs/>
          <w:i/>
        </w:rPr>
        <w:t xml:space="preserve">Industry Reports: Tech and Real Estate in NYC</w:t>
      </w:r>
      <w:r>
        <w:t xml:space="preserve">.</w:t>
      </w:r>
    </w:p>
    <w:p>
      <w:pPr>
        <w:numPr>
          <w:ilvl w:val="0"/>
          <w:numId w:val="1003"/>
        </w:numPr>
        <w:pStyle w:val="Compact"/>
      </w:pPr>
      <w:r>
        <w:t xml:space="preserve">Salesforce. (2023).</w:t>
      </w:r>
      <w:r>
        <w:t xml:space="preserve"> </w:t>
      </w:r>
      <w:r>
        <w:rPr>
          <w:iCs/>
          <w:i/>
        </w:rPr>
        <w:t xml:space="preserve">The State of Sales Technology</w:t>
      </w:r>
      <w:r>
        <w:t xml:space="preserv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United States New York City</dc:title>
  <dc:creator/>
  <dc:language>en</dc:language>
  <cp:keywords/>
  <dcterms:created xsi:type="dcterms:W3CDTF">2026-07-24T03:50:45Z</dcterms:created>
  <dcterms:modified xsi:type="dcterms:W3CDTF">2026-07-24T03:50:45Z</dcterms:modified>
</cp:coreProperties>
</file>

<file path=docProps/custom.xml><?xml version="1.0" encoding="utf-8"?>
<Properties xmlns="http://schemas.openxmlformats.org/officeDocument/2006/custom-properties" xmlns:vt="http://schemas.openxmlformats.org/officeDocument/2006/docPropsVTypes"/>
</file>