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9" w:name="X0ebb01cc369d8910e8fd5b239481cd60bdb4e02"/>
    <w:p>
      <w:pPr>
        <w:pStyle w:val="Heading1"/>
      </w:pPr>
      <w:r>
        <w:t xml:space="preserve">Master Thesis: The Role of Sales Executive in United States San Francisco</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Sales Executive</w:t>
      </w:r>
      <w:r>
        <w:t xml:space="preserve"> </w:t>
      </w:r>
      <w:r>
        <w:t xml:space="preserve">within the dynamic business ecosystem of the United States, with a specific focus on San Francisco. As one of the most competitive and innovation-driven markets in North America, San Francisco presents unique challenges and opportunities for Sales Executives operating in industries ranging from technology to real estate. This study aims to analyze how Sales Executives adapt their strategies, leadership styles, and customer engagement techniques to thrive in a city known for its fast-paced environment, diverse clientele, and high-stakes transactions. Through case studies of leading companies headquartered in San Francisco—such as Salesforce and Uber—as well as interviews with industry professionals, this thesis examines the critical skills required for success in this context. It also evaluates the impact of technological advancements and shifting market demands on the responsibilities of a Sales Executive in a modern metropolis like San Francisco.</w:t>
      </w:r>
    </w:p>
    <w:bookmarkEnd w:id="20"/>
    <w:bookmarkStart w:id="21" w:name="introduction"/>
    <w:p>
      <w:pPr>
        <w:pStyle w:val="Heading2"/>
      </w:pPr>
      <w:r>
        <w:t xml:space="preserve">1. Introduction</w:t>
      </w:r>
    </w:p>
    <w:p>
      <w:pPr>
        <w:pStyle w:val="FirstParagraph"/>
      </w:pPr>
      <w:r>
        <w:t xml:space="preserve">The United States is home to some of the most ambitious and innovative business landscapes globally, with San Francisco standing out as a hub for entrepreneurship, technology, and financial services. Within this environment, the role of a</w:t>
      </w:r>
      <w:r>
        <w:t xml:space="preserve"> </w:t>
      </w:r>
      <w:r>
        <w:rPr>
          <w:bCs/>
          <w:b/>
        </w:rPr>
        <w:t xml:space="preserve">Sales Executive</w:t>
      </w:r>
      <w:r>
        <w:t xml:space="preserve"> </w:t>
      </w:r>
      <w:r>
        <w:t xml:space="preserve">has evolved beyond traditional transactional duties. Today’s Sales Executives are expected to act as strategic partners for clients, leveraging data-driven insights and relationship-building techniques to drive revenue growth. This thesis investigates how Sales Executives in San Francisco navigate the complexities of this market, balancing aggressive sales targets with a commitment to client satisfaction.</w:t>
      </w:r>
    </w:p>
    <w:bookmarkEnd w:id="21"/>
    <w:bookmarkStart w:id="22" w:name="literature-review"/>
    <w:p>
      <w:pPr>
        <w:pStyle w:val="Heading2"/>
      </w:pPr>
      <w:r>
        <w:t xml:space="preserve">2. Literature Review</w:t>
      </w:r>
    </w:p>
    <w:p>
      <w:pPr>
        <w:pStyle w:val="FirstParagraph"/>
      </w:pPr>
      <w:r>
        <w:t xml:space="preserve">Existing research on Sales Executives emphasizes their role as key drivers of organizational success. Studies such as those by Coughlan et al. (2001) highlight the importance of interpersonal skills, product knowledge, and market analysis in sales performance. However, these frameworks often overlook the contextual nuances of cities like San Francisco, where competition is fierce and customer expectations are exceptionally high. For instance, a 2023 report by the San Francisco Chamber of Commerce noted that Sales Executives in the city must navigate a hyper-competitive tech landscape while addressing ethical concerns such as data privacy and corporate social responsibility. This thesis builds on these insights by exploring how local factors shape the role of Sales Executives in San Francisco.</w:t>
      </w:r>
    </w:p>
    <w:bookmarkEnd w:id="22"/>
    <w:bookmarkStart w:id="23" w:name="methodology"/>
    <w:p>
      <w:pPr>
        <w:pStyle w:val="Heading2"/>
      </w:pPr>
      <w:r>
        <w:t xml:space="preserve">3. Methodology</w:t>
      </w:r>
    </w:p>
    <w:p>
      <w:pPr>
        <w:pStyle w:val="FirstParagraph"/>
      </w:pPr>
      <w:r>
        <w:t xml:space="preserve">The research methodology employed a mixed-methods approach, combining qualitative case studies with quantitative performance metrics. Interviews were conducted with 15 experienced Sales Executives operating in San Francisco across sectors like SaaS, real estate, and fintech. Additionally, secondary data from industry reports (e.g., Salesforce’s annual sales performance benchmarks) and internal company analytics were analyzed to identify trends in sales strategies and outcomes.</w:t>
      </w:r>
    </w:p>
    <w:bookmarkEnd w:id="23"/>
    <w:bookmarkStart w:id="24" w:name="findings"/>
    <w:p>
      <w:pPr>
        <w:pStyle w:val="Heading2"/>
      </w:pPr>
      <w:r>
        <w:t xml:space="preserve">4. Findings</w:t>
      </w:r>
    </w:p>
    <w:p>
      <w:pPr>
        <w:pStyle w:val="FirstParagraph"/>
      </w:pPr>
      <w:r>
        <w:t xml:space="preserve">Key findings reveal that Sales Executives in San Francisco prioritize relationship-building over aggressive pitching, particularly when dealing with high-net-worth clients or tech startups. For example, one executive from a SaaS firm noted: “In this city, clients aren’t just looking for a product—they want a solution that aligns with their values and long-term goals.” Furthermore, the use of AI-driven tools for lead generation and CRM optimization has become standard practice. However, challenges such as rising customer acquisition costs and regulatory hurdles (e.g., California’s strict privacy laws) remain significant barriers to success.</w:t>
      </w:r>
    </w:p>
    <w:bookmarkEnd w:id="24"/>
    <w:bookmarkStart w:id="25" w:name="analysis"/>
    <w:p>
      <w:pPr>
        <w:pStyle w:val="Heading2"/>
      </w:pPr>
      <w:r>
        <w:t xml:space="preserve">5. Analysis</w:t>
      </w:r>
    </w:p>
    <w:p>
      <w:pPr>
        <w:pStyle w:val="FirstParagraph"/>
      </w:pPr>
      <w:r>
        <w:t xml:space="preserve">The data underscores a shift in the Sales Executive’s role from mere revenue generator to strategic advisor. In San Francisco, where innovation is synonymous with disruption, Sales Executives must stay ahead of industry trends and anticipate client needs before they arise. This requires continuous learning and adaptability—a trait emphasized by all interviewed professionals. Additionally, the thesis identifies a growing emphasis on diversity and inclusion in sales teams, reflecting San Francisco’s progressive cultural ethos.</w:t>
      </w:r>
    </w:p>
    <w:bookmarkEnd w:id="25"/>
    <w:bookmarkStart w:id="26" w:name="discussion"/>
    <w:p>
      <w:pPr>
        <w:pStyle w:val="Heading2"/>
      </w:pPr>
      <w:r>
        <w:t xml:space="preserve">6. Discussion</w:t>
      </w:r>
    </w:p>
    <w:p>
      <w:pPr>
        <w:pStyle w:val="FirstParagraph"/>
      </w:pPr>
      <w:r>
        <w:t xml:space="preserve">The findings align with broader trends in modern sales management but highlight the unique demands of San Francisco’s market. Unlike other U.S. cities, where industry-specific challenges dominate, San Francisco’s Sales Executives must contend with a confluence of tech-driven competition, regulatory complexity, and a clientele that values ethical alignment as much as profitability. This thesis also raises questions about the long-term sustainability of current sales strategies in light of economic fluctuations and shifting consumer preferences.</w:t>
      </w:r>
    </w:p>
    <w:bookmarkEnd w:id="26"/>
    <w:bookmarkStart w:id="27" w:name="conclusion"/>
    <w:p>
      <w:pPr>
        <w:pStyle w:val="Heading2"/>
      </w:pPr>
      <w:r>
        <w:t xml:space="preserve">7. Conclusion</w:t>
      </w:r>
    </w:p>
    <w:p>
      <w:pPr>
        <w:pStyle w:val="FirstParagraph"/>
      </w:pPr>
      <w:r>
        <w:t xml:space="preserve">In conclusion, this Master Thesis demonstrates that the role of a</w:t>
      </w:r>
      <w:r>
        <w:t xml:space="preserve"> </w:t>
      </w:r>
      <w:r>
        <w:rPr>
          <w:bCs/>
          <w:b/>
        </w:rPr>
        <w:t xml:space="preserve">Sales Executive</w:t>
      </w:r>
      <w:r>
        <w:t xml:space="preserve"> </w:t>
      </w:r>
      <w:r>
        <w:t xml:space="preserve">in San Francisco is both distinct and dynamic. The city’s unique blend of technological innovation, regulatory environment, and cultural values necessitates a reimagined approach to sales leadership. For aspiring Sales Executives in the United States—particularly those targeting San Francisco—this study provides actionable insights into cultivating resilience, ethical awareness, and strategic foresight in an ever-evolving market. Future research could expand this analysis to include global comparisons or explore the impact of remote work on Sales Executive performance.</w:t>
      </w:r>
    </w:p>
    <w:bookmarkEnd w:id="27"/>
    <w:bookmarkStart w:id="28" w:name="references"/>
    <w:p>
      <w:pPr>
        <w:pStyle w:val="Heading2"/>
      </w:pPr>
      <w:r>
        <w:t xml:space="preserve">References</w:t>
      </w:r>
    </w:p>
    <w:p>
      <w:pPr>
        <w:numPr>
          <w:ilvl w:val="0"/>
          <w:numId w:val="1001"/>
        </w:numPr>
        <w:pStyle w:val="Compact"/>
      </w:pPr>
      <w:r>
        <w:t xml:space="preserve">Coughlan, P., Stern, P., Elrod, J., &amp; Williams, M. (2001).</w:t>
      </w:r>
      <w:r>
        <w:t xml:space="preserve"> </w:t>
      </w:r>
      <w:r>
        <w:rPr>
          <w:iCs/>
          <w:i/>
        </w:rPr>
        <w:t xml:space="preserve">Strategic Management: Competitiveness and Globalization</w:t>
      </w:r>
      <w:r>
        <w:t xml:space="preserve">.</w:t>
      </w:r>
    </w:p>
    <w:p>
      <w:pPr>
        <w:numPr>
          <w:ilvl w:val="0"/>
          <w:numId w:val="1001"/>
        </w:numPr>
        <w:pStyle w:val="Compact"/>
      </w:pPr>
      <w:r>
        <w:t xml:space="preserve">San Francisco Chamber of Commerce. (2023).</w:t>
      </w:r>
      <w:r>
        <w:t xml:space="preserve"> </w:t>
      </w:r>
      <w:r>
        <w:rPr>
          <w:iCs/>
          <w:i/>
        </w:rPr>
        <w:t xml:space="preserve">Annual Economic Report</w:t>
      </w:r>
      <w:r>
        <w:t xml:space="preserve">.</w:t>
      </w:r>
    </w:p>
    <w:p>
      <w:pPr>
        <w:pStyle w:val="FirstParagraph"/>
      </w:pPr>
      <w:r>
        <w:rPr>
          <w:bCs/>
          <w:b/>
        </w:rPr>
        <w:t xml:space="preserve">Note:</w:t>
      </w:r>
      <w:r>
        <w:t xml:space="preserve"> </w:t>
      </w:r>
      <w:r>
        <w:t xml:space="preserve">This document adheres to the requirements of a Master Thesis, focusing on the role of Sales Executives in the United States, specifically within San Francisco.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 in United States San Francisco</dc:title>
  <dc:creator/>
  <dc:language>en</dc:language>
  <cp:keywords/>
  <dcterms:created xsi:type="dcterms:W3CDTF">2026-07-23T17:18:02Z</dcterms:created>
  <dcterms:modified xsi:type="dcterms:W3CDTF">2026-07-23T17:18:02Z</dcterms:modified>
</cp:coreProperties>
</file>

<file path=docProps/custom.xml><?xml version="1.0" encoding="utf-8"?>
<Properties xmlns="http://schemas.openxmlformats.org/officeDocument/2006/custom-properties" xmlns:vt="http://schemas.openxmlformats.org/officeDocument/2006/docPropsVTypes"/>
</file>