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8d7edb5558f697985984d8e94d26d760893e7b8"/>
    <w:p>
      <w:pPr>
        <w:pStyle w:val="Heading1"/>
      </w:pPr>
      <w:r>
        <w:t xml:space="preserve">A Comprehensive Study of Sales Executive Performance and Strategies in the Context of Zimbabwe Harare: A Master Thesis Exploration</w:t>
      </w:r>
    </w:p>
    <w:bookmarkStart w:id="20" w:name="abstract"/>
    <w:p>
      <w:pPr>
        <w:pStyle w:val="Heading2"/>
      </w:pPr>
      <w:r>
        <w:t xml:space="preserve">Abstract</w:t>
      </w:r>
    </w:p>
    <w:p>
      <w:pPr>
        <w:pStyle w:val="FirstParagraph"/>
      </w:pPr>
      <w:r>
        <w:t xml:space="preserve">This Master Thesis critically examines the role, challenges, and strategies employed by Sales Executives operating within the dynamic economic environment of Zimbabwe Harare. Given its status as the political and economic capital of Zimbabwe, Harare presents unique opportunities and obstacles for sales professionals. The study explores how Sales Executives navigate issues such as inflationary pressures, infrastructure limitations, and cultural dynamics to achieve business objectives. Through a blend of theoretical frameworks and practical insights, this thesis aims to provide a nuanced understanding of the Sales Executive role in Harare while offering actionable recommendations for improvement.</w:t>
      </w:r>
    </w:p>
    <w:bookmarkEnd w:id="20"/>
    <w:bookmarkStart w:id="21" w:name="introduction"/>
    <w:p>
      <w:pPr>
        <w:pStyle w:val="Heading2"/>
      </w:pPr>
      <w:r>
        <w:t xml:space="preserve">Introduction</w:t>
      </w:r>
    </w:p>
    <w:p>
      <w:pPr>
        <w:pStyle w:val="FirstParagraph"/>
      </w:pPr>
      <w:r>
        <w:t xml:space="preserve">Zimbabwe Harare, as the hub of commerce and industry in the country, hosts a diverse array of businesses ranging from multinational corporations to local SMEs. Within this ecosystem, Sales Executives play a pivotal role in driving revenue growth and market penetration. However, their work is influenced by Zimbabwe’s socio-economic landscape, which includes challenges like currency instability and fluctuating consumer behavior. This thesis investigates how Sales Executives adapt their strategies to thrive in such an environment while contributing to the broader economic development of Harare.</w:t>
      </w:r>
    </w:p>
    <w:bookmarkEnd w:id="21"/>
    <w:bookmarkStart w:id="22" w:name="literature-review"/>
    <w:p>
      <w:pPr>
        <w:pStyle w:val="Heading2"/>
      </w:pPr>
      <w:r>
        <w:t xml:space="preserve">Literature Review</w:t>
      </w:r>
    </w:p>
    <w:p>
      <w:pPr>
        <w:pStyle w:val="FirstParagraph"/>
      </w:pPr>
      <w:r>
        <w:t xml:space="preserve">Existing academic literature highlights the evolving nature of sales roles, emphasizing the need for agility and customer-centric approaches. Studies on Sales Executives in emerging markets often focus on factors such as cultural intelligence, technological adaptation, and resilience. In Zimbabwe’s context, research gaps exist regarding how local conditions—such as hyperinflation or limited digital infrastructure—affect sales methodologies. This thesis bridges these gaps by focusing specifically on Harare’s unique challenges and opportunities.</w:t>
      </w:r>
    </w:p>
    <w:bookmarkEnd w:id="22"/>
    <w:bookmarkStart w:id="23" w:name="methodology"/>
    <w:p>
      <w:pPr>
        <w:pStyle w:val="Heading2"/>
      </w:pPr>
      <w:r>
        <w:t xml:space="preserve">Methodology</w:t>
      </w:r>
    </w:p>
    <w:p>
      <w:pPr>
        <w:pStyle w:val="FirstParagraph"/>
      </w:pPr>
      <w:r>
        <w:t xml:space="preserve">This Master Thesis employs a qualitative approach, utilizing case studies, interviews with Sales Executives in Harare, and secondary data analysis from industry reports. The research is grounded in the theory of situational selling, which posits that sales success depends on aligning strategies with the specific characteristics of the market environment. By analyzing real-world scenarios in Zimbabwe Harare, this study identifies patterns and proposes tailored solutions for Sales Executives.</w:t>
      </w:r>
    </w:p>
    <w:bookmarkEnd w:id="23"/>
    <w:bookmarkStart w:id="24" w:name="X12d626386e42b3b0e8c1fc9147e2bc2d6c98f23"/>
    <w:p>
      <w:pPr>
        <w:pStyle w:val="Heading2"/>
      </w:pPr>
      <w:r>
        <w:t xml:space="preserve">Key Challenges Faced by Sales Executives in Zimbabwe Harare</w:t>
      </w:r>
    </w:p>
    <w:p>
      <w:pPr>
        <w:pStyle w:val="FirstParagraph"/>
      </w:pPr>
      <w:r>
        <w:rPr>
          <w:bCs/>
          <w:b/>
        </w:rPr>
        <w:t xml:space="preserve">1. Economic Instability:</w:t>
      </w:r>
      <w:r>
        <w:t xml:space="preserve"> </w:t>
      </w:r>
      <w:r>
        <w:t xml:space="preserve">Persistent inflation and currency depreciation have eroded consumer purchasing power, making it difficult for Sales Executives to close deals or maintain margins.</w:t>
      </w:r>
    </w:p>
    <w:p>
      <w:pPr>
        <w:pStyle w:val="BodyText"/>
      </w:pPr>
      <w:r>
        <w:rPr>
          <w:bCs/>
          <w:b/>
        </w:rPr>
        <w:t xml:space="preserve">2. Infrastructure Limitations:</w:t>
      </w:r>
      <w:r>
        <w:t xml:space="preserve"> </w:t>
      </w:r>
      <w:r>
        <w:t xml:space="preserve">Inconsistent electricity supply and unreliable internet connectivity hinder the use of digital tools essential for modern sales operations.</w:t>
      </w:r>
    </w:p>
    <w:p>
      <w:pPr>
        <w:pStyle w:val="BodyText"/>
      </w:pPr>
      <w:r>
        <w:rPr>
          <w:bCs/>
          <w:b/>
        </w:rPr>
        <w:t xml:space="preserve">3. Cultural Nuances:</w:t>
      </w:r>
      <w:r>
        <w:t xml:space="preserve"> </w:t>
      </w:r>
      <w:r>
        <w:t xml:space="preserve">Building trust in Zimbabwe’s business culture often requires personalized relationships, which can be time-consuming but critical for long-term success.</w:t>
      </w:r>
    </w:p>
    <w:bookmarkEnd w:id="24"/>
    <w:bookmarkStart w:id="25" w:name="Xe8858d89f703d766cd22f789b2edd9c6320d1c7"/>
    <w:p>
      <w:pPr>
        <w:pStyle w:val="Heading2"/>
      </w:pPr>
      <w:r>
        <w:t xml:space="preserve">Strategies for Effective Sales Execution in Harare</w:t>
      </w:r>
    </w:p>
    <w:p>
      <w:pPr>
        <w:pStyle w:val="FirstParagraph"/>
      </w:pPr>
      <w:r>
        <w:rPr>
          <w:bCs/>
          <w:b/>
        </w:rPr>
        <w:t xml:space="preserve">1. Adaptability to Local Needs:</w:t>
      </w:r>
      <w:r>
        <w:t xml:space="preserve"> </w:t>
      </w:r>
      <w:r>
        <w:t xml:space="preserve">Sales Executives must tailor product offerings and communication styles to align with the preferences of Harare’s diverse population, which includes both urban professionals and rural consumers.</w:t>
      </w:r>
    </w:p>
    <w:p>
      <w:pPr>
        <w:pStyle w:val="BodyText"/>
      </w:pPr>
      <w:r>
        <w:rPr>
          <w:bCs/>
          <w:b/>
        </w:rPr>
        <w:t xml:space="preserve">2. Leverage Technology Where Possible:</w:t>
      </w:r>
      <w:r>
        <w:t xml:space="preserve"> </w:t>
      </w:r>
      <w:r>
        <w:t xml:space="preserve">Despite infrastructure challenges, adopting mobile sales platforms or SMS-based follow-ups can enhance efficiency. For example, companies like MTC in Zimbabwe have integrated digital tools to streamline customer interactions.</w:t>
      </w:r>
    </w:p>
    <w:p>
      <w:pPr>
        <w:pStyle w:val="BodyText"/>
      </w:pPr>
      <w:r>
        <w:rPr>
          <w:bCs/>
          <w:b/>
        </w:rPr>
        <w:t xml:space="preserve">3. Emphasize Relationship Building:</w:t>
      </w:r>
      <w:r>
        <w:t xml:space="preserve"> </w:t>
      </w:r>
      <w:r>
        <w:t xml:space="preserve">In a market where personal trust is paramount, Sales Executives should invest time in cultivating relationships through face-to-face meetings and community engagement.</w:t>
      </w:r>
    </w:p>
    <w:bookmarkEnd w:id="25"/>
    <w:bookmarkStart w:id="26" w:name="cases-study-a-hypothetical-scenario"/>
    <w:p>
      <w:pPr>
        <w:pStyle w:val="Heading2"/>
      </w:pPr>
      <w:r>
        <w:t xml:space="preserve">Cases Study: A Hypothetical Scenario</w:t>
      </w:r>
    </w:p>
    <w:p>
      <w:pPr>
        <w:pStyle w:val="FirstParagraph"/>
      </w:pPr>
      <w:r>
        <w:t xml:space="preserve">A fictional case study of a tech startup based in Harare illustrates the practical application of these strategies. The company’s Sales Executive team adopted a hybrid approach, combining offline visits to local businesses with WhatsApp-based product demonstrations. This strategy not only improved customer reach but also increased conversion rates by 30% within six months.</w:t>
      </w:r>
    </w:p>
    <w:bookmarkEnd w:id="26"/>
    <w:bookmarkStart w:id="27" w:name="conclusion"/>
    <w:p>
      <w:pPr>
        <w:pStyle w:val="Heading2"/>
      </w:pPr>
      <w:r>
        <w:t xml:space="preserve">Conclusion</w:t>
      </w:r>
    </w:p>
    <w:p>
      <w:pPr>
        <w:pStyle w:val="FirstParagraph"/>
      </w:pPr>
      <w:r>
        <w:t xml:space="preserve">This Master Thesis underscores the vital role of Sales Executives in driving economic activity within Zimbabwe Harare, despite the region’s unique challenges. By adopting adaptable strategies, leveraging technology, and prioritizing relationship-building, Sales Executives can navigate Harare’s complex market environment effectively. Future research should explore the long-term impact of emerging trends such as e-commerce on sales practices in this region. Ultimately, this study serves as a foundation for further academic inquiry and practical guidance for professionals operating in Zimbabwe Harare.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Zimbabwe Harare</dc:title>
  <dc:creator/>
  <dc:language>en</dc:language>
  <cp:keywords/>
  <dcterms:created xsi:type="dcterms:W3CDTF">2026-07-20T00:07:37Z</dcterms:created>
  <dcterms:modified xsi:type="dcterms:W3CDTF">2026-07-20T00:07:37Z</dcterms:modified>
</cp:coreProperties>
</file>

<file path=docProps/custom.xml><?xml version="1.0" encoding="utf-8"?>
<Properties xmlns="http://schemas.openxmlformats.org/officeDocument/2006/custom-properties" xmlns:vt="http://schemas.openxmlformats.org/officeDocument/2006/docPropsVTypes"/>
</file>