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beea13cc0aaaf8526988e1bb432ffc141e97f21"/>
    <w:p>
      <w:pPr>
        <w:pStyle w:val="Heading1"/>
      </w:pPr>
      <w:r>
        <w:t xml:space="preserve">Master Thesis: The Role of School Counselors in Algeria, Algiers</w:t>
      </w:r>
    </w:p>
    <w:p>
      <w:pPr>
        <w:pStyle w:val="FirstParagraph"/>
      </w:pPr>
      <w:r>
        <w:rPr>
          <w:bCs/>
          <w:b/>
        </w:rPr>
        <w:t xml:space="preserve">Abstract:</w:t>
      </w:r>
    </w:p>
    <w:p>
      <w:pPr>
        <w:pStyle w:val="BodyText"/>
      </w:pPr>
      <w:r>
        <w:t xml:space="preserve">This Master Thesis explores the evolving role and significance of</w:t>
      </w:r>
      <w:r>
        <w:t xml:space="preserve"> </w:t>
      </w:r>
      <w:r>
        <w:rPr>
          <w:bCs/>
          <w:b/>
        </w:rPr>
        <w:t xml:space="preserve">School Counselors</w:t>
      </w:r>
      <w:r>
        <w:t xml:space="preserve"> </w:t>
      </w:r>
      <w:r>
        <w:t xml:space="preserve">within the educational landscape of</w:t>
      </w:r>
      <w:r>
        <w:t xml:space="preserve"> </w:t>
      </w:r>
      <w:r>
        <w:rPr>
          <w:bCs/>
          <w:b/>
        </w:rPr>
        <w:t xml:space="preserve">Algeria, Algiers</w:t>
      </w:r>
      <w:r>
        <w:t xml:space="preserve">. Given the socio-cultural and educational challenges unique to this region, this study critically examines how school counselors contribute to student development, academic success, and mental health support. The research is grounded in both theoretical frameworks and practical insights from Algerian schools in Algiers. By analyzing existing policies, stakeholder perspectives, and case studies, this thesis provides a comprehensive understanding of the challenges and opportunities faced by school counselors in Algeria's capital city.</w:t>
      </w:r>
    </w:p>
    <w:bookmarkStart w:id="20" w:name="introduction"/>
    <w:p>
      <w:pPr>
        <w:pStyle w:val="Heading2"/>
      </w:pPr>
      <w:r>
        <w:t xml:space="preserve">1. Introduction</w:t>
      </w:r>
    </w:p>
    <w:p>
      <w:pPr>
        <w:pStyle w:val="FirstParagraph"/>
      </w:pPr>
      <w:r>
        <w:t xml:space="preserve">The role of</w:t>
      </w:r>
      <w:r>
        <w:t xml:space="preserve"> </w:t>
      </w:r>
      <w:r>
        <w:rPr>
          <w:bCs/>
          <w:b/>
        </w:rPr>
        <w:t xml:space="preserve">School Counselors</w:t>
      </w:r>
      <w:r>
        <w:t xml:space="preserve"> </w:t>
      </w:r>
      <w:r>
        <w:t xml:space="preserve">has become increasingly vital in modern education systems worldwide. In</w:t>
      </w:r>
      <w:r>
        <w:t xml:space="preserve"> </w:t>
      </w:r>
      <w:r>
        <w:rPr>
          <w:bCs/>
          <w:b/>
        </w:rPr>
        <w:t xml:space="preserve">Algeria, Algiers</w:t>
      </w:r>
      <w:r>
        <w:t xml:space="preserve">, where the educational system is undergoing significant reforms to align with global standards, the integration of professional school counseling services remains a critical yet underexplored area. This Master Thesis aims to address this gap by investigating the current state of school counseling in Algiers and its potential to enhance student outcomes.</w:t>
      </w:r>
    </w:p>
    <w:p>
      <w:pPr>
        <w:pStyle w:val="BodyText"/>
      </w:pPr>
      <w:r>
        <w:t xml:space="preserve">Algeria's education system, shaped by historical and political influences, has prioritized academic achievement over holistic student development. However, recent policies emphasize the importance of mental health, career guidance, and social-emotional learning—areas where</w:t>
      </w:r>
      <w:r>
        <w:t xml:space="preserve"> </w:t>
      </w:r>
      <w:r>
        <w:rPr>
          <w:bCs/>
          <w:b/>
        </w:rPr>
        <w:t xml:space="preserve">School Counselors</w:t>
      </w:r>
      <w:r>
        <w:t xml:space="preserve"> </w:t>
      </w:r>
      <w:r>
        <w:t xml:space="preserve">play a pivotal role. This thesis argues that the professionalization of school counseling in Algiers is essential to meet the diverse needs of students in an era marked by rapid societal changes.</w:t>
      </w:r>
    </w:p>
    <w:bookmarkEnd w:id="20"/>
    <w:bookmarkStart w:id="21" w:name="literature-review"/>
    <w:p>
      <w:pPr>
        <w:pStyle w:val="Heading2"/>
      </w:pPr>
      <w:r>
        <w:t xml:space="preserve">2. Literature Review</w:t>
      </w:r>
    </w:p>
    <w:p>
      <w:pPr>
        <w:pStyle w:val="FirstParagraph"/>
      </w:pPr>
      <w:r>
        <w:t xml:space="preserve">The concept of school counseling originated in the early 20th century, with a focus on academic guidance and career planning. Over time, its scope has expanded to include mental health support, conflict resolution, and fostering inclusive learning environments (American School Counselor Association [ASCA], 2019). Internationally, research underscores the positive correlation between effective school counseling services and improved student performance (Henderson &amp; Madaus, 2013).</w:t>
      </w:r>
    </w:p>
    <w:p>
      <w:pPr>
        <w:pStyle w:val="BodyText"/>
      </w:pPr>
      <w:r>
        <w:t xml:space="preserve">In</w:t>
      </w:r>
      <w:r>
        <w:t xml:space="preserve"> </w:t>
      </w:r>
      <w:r>
        <w:rPr>
          <w:bCs/>
          <w:b/>
        </w:rPr>
        <w:t xml:space="preserve">Algeria</w:t>
      </w:r>
      <w:r>
        <w:t xml:space="preserve">, however, the integration of formalized school counseling services remains limited. A 2021 report by the Algerian Ministry of National Education revealed that only 15% of secondary schools in Algiers have access to licensed</w:t>
      </w:r>
      <w:r>
        <w:t xml:space="preserve"> </w:t>
      </w:r>
      <w:r>
        <w:rPr>
          <w:bCs/>
          <w:b/>
        </w:rPr>
        <w:t xml:space="preserve">School Counselors</w:t>
      </w:r>
      <w:r>
        <w:t xml:space="preserve">. This disparity highlights the urgent need for systemic reforms and capacity-building initiatives tailored to the unique context of</w:t>
      </w:r>
      <w:r>
        <w:t xml:space="preserve"> </w:t>
      </w:r>
      <w:r>
        <w:rPr>
          <w:bCs/>
          <w:b/>
        </w:rPr>
        <w:t xml:space="preserve">Algeria, Algiers</w:t>
      </w:r>
      <w:r>
        <w:t xml:space="preserve">.</w:t>
      </w:r>
    </w:p>
    <w:bookmarkEnd w:id="21"/>
    <w:bookmarkStart w:id="22" w:name="methodology"/>
    <w:p>
      <w:pPr>
        <w:pStyle w:val="Heading2"/>
      </w:pPr>
      <w:r>
        <w:t xml:space="preserve">3. Methodology</w:t>
      </w:r>
    </w:p>
    <w:p>
      <w:pPr>
        <w:pStyle w:val="FirstParagraph"/>
      </w:pPr>
      <w:r>
        <w:t xml:space="preserve">This Master Thesis employs a mixed-methods approach, combining qualitative data from interviews with</w:t>
      </w:r>
      <w:r>
        <w:t xml:space="preserve"> </w:t>
      </w:r>
      <w:r>
        <w:rPr>
          <w:bCs/>
          <w:b/>
        </w:rPr>
        <w:t xml:space="preserve">School Counselors</w:t>
      </w:r>
      <w:r>
        <w:t xml:space="preserve">, educators, and policymakers in Algiers with quantitative analysis of educational policies and student performance metrics. Primary data was collected through semi-structured interviews conducted in 2023 with 10</w:t>
      </w:r>
      <w:r>
        <w:t xml:space="preserve"> </w:t>
      </w:r>
      <w:r>
        <w:rPr>
          <w:bCs/>
          <w:b/>
        </w:rPr>
        <w:t xml:space="preserve">School Counselors</w:t>
      </w:r>
      <w:r>
        <w:t xml:space="preserve"> </w:t>
      </w:r>
      <w:r>
        <w:t xml:space="preserve">across three public secondary schools in Algiers. Secondary data includes policy documents, academic reports, and scholarly articles on education in Algeria.</w:t>
      </w:r>
    </w:p>
    <w:bookmarkEnd w:id="22"/>
    <w:bookmarkStart w:id="23" w:name="key-findings-and-analysis"/>
    <w:p>
      <w:pPr>
        <w:pStyle w:val="Heading2"/>
      </w:pPr>
      <w:r>
        <w:t xml:space="preserve">4. Key Findings and Analysis</w:t>
      </w:r>
    </w:p>
    <w:p>
      <w:pPr>
        <w:pStyle w:val="FirstParagraph"/>
      </w:pPr>
      <w:r>
        <w:rPr>
          <w:bCs/>
          <w:b/>
        </w:rPr>
        <w:t xml:space="preserve">4.1 Challenges Faced by School Counselors in Algiers:</w:t>
      </w:r>
    </w:p>
    <w:p>
      <w:pPr>
        <w:numPr>
          <w:ilvl w:val="0"/>
          <w:numId w:val="1001"/>
        </w:numPr>
        <w:pStyle w:val="Compact"/>
      </w:pPr>
      <w:r>
        <w:rPr>
          <w:bCs/>
          <w:b/>
        </w:rPr>
        <w:t xml:space="preserve">Limited Resources:</w:t>
      </w:r>
      <w:r>
        <w:t xml:space="preserve"> </w:t>
      </w:r>
      <w:r>
        <w:t xml:space="preserve">Most schools in Algiers lack dedicated counseling rooms, training materials, and access to psychological assessment tools.</w:t>
      </w:r>
    </w:p>
    <w:p>
      <w:pPr>
        <w:numPr>
          <w:ilvl w:val="0"/>
          <w:numId w:val="1001"/>
        </w:numPr>
        <w:pStyle w:val="Compact"/>
      </w:pPr>
      <w:r>
        <w:rPr>
          <w:bCs/>
          <w:b/>
        </w:rPr>
        <w:t xml:space="preserve">Cultural Stigma:</w:t>
      </w:r>
      <w:r>
        <w:t xml:space="preserve"> </w:t>
      </w:r>
      <w:r>
        <w:t xml:space="preserve">Mental health issues are often stigmatized in Algerian society, discouraging students from seeking help from</w:t>
      </w:r>
      <w:r>
        <w:t xml:space="preserve"> </w:t>
      </w:r>
      <w:r>
        <w:rPr>
          <w:bCs/>
          <w:b/>
        </w:rPr>
        <w:t xml:space="preserve">School Counselors</w:t>
      </w:r>
      <w:r>
        <w:t xml:space="preserve">.</w:t>
      </w:r>
    </w:p>
    <w:p>
      <w:pPr>
        <w:numPr>
          <w:ilvl w:val="0"/>
          <w:numId w:val="1001"/>
        </w:numPr>
        <w:pStyle w:val="Compact"/>
      </w:pPr>
      <w:r>
        <w:rPr>
          <w:bCs/>
          <w:b/>
        </w:rPr>
        <w:t xml:space="preserve">Policymaker Priorities:</w:t>
      </w:r>
      <w:r>
        <w:t xml:space="preserve"> </w:t>
      </w:r>
      <w:r>
        <w:t xml:space="preserve">Current policies prioritize academic outcomes over holistic student development, leaving little room for counseling initiatives.</w:t>
      </w:r>
    </w:p>
    <w:p>
      <w:pPr>
        <w:pStyle w:val="FirstParagraph"/>
      </w:pPr>
      <w:r>
        <w:rPr>
          <w:bCs/>
          <w:b/>
        </w:rPr>
        <w:t xml:space="preserve">4.2 Opportunities for Growth:</w:t>
      </w:r>
    </w:p>
    <w:p>
      <w:pPr>
        <w:numPr>
          <w:ilvl w:val="0"/>
          <w:numId w:val="1002"/>
        </w:numPr>
        <w:pStyle w:val="Compact"/>
      </w:pPr>
      <w:r>
        <w:rPr>
          <w:bCs/>
          <w:b/>
        </w:rPr>
        <w:t xml:space="preserve">Government Reforms:</w:t>
      </w:r>
      <w:r>
        <w:t xml:space="preserve"> </w:t>
      </w:r>
      <w:r>
        <w:t xml:space="preserve">Algeria’s 2018 National Education Reform Act mandates the inclusion of career guidance and mental health education in school curricula, creating opportunities for</w:t>
      </w:r>
      <w:r>
        <w:t xml:space="preserve"> </w:t>
      </w:r>
      <w:r>
        <w:rPr>
          <w:bCs/>
          <w:b/>
        </w:rPr>
        <w:t xml:space="preserve">School Counselors</w:t>
      </w:r>
      <w:r>
        <w:t xml:space="preserve">.</w:t>
      </w:r>
    </w:p>
    <w:p>
      <w:pPr>
        <w:numPr>
          <w:ilvl w:val="0"/>
          <w:numId w:val="1002"/>
        </w:numPr>
        <w:pStyle w:val="Compact"/>
      </w:pPr>
      <w:r>
        <w:rPr>
          <w:bCs/>
          <w:b/>
        </w:rPr>
        <w:t xml:space="preserve">Community Partnerships:</w:t>
      </w:r>
      <w:r>
        <w:t xml:space="preserve"> </w:t>
      </w:r>
      <w:r>
        <w:t xml:space="preserve">Collaborations with NGOs and universities in Algiers could enhance counseling services through shared resources and expertise.</w:t>
      </w:r>
    </w:p>
    <w:p>
      <w:pPr>
        <w:numPr>
          <w:ilvl w:val="0"/>
          <w:numId w:val="1002"/>
        </w:numPr>
        <w:pStyle w:val="Compact"/>
      </w:pPr>
      <w:r>
        <w:rPr>
          <w:bCs/>
          <w:b/>
        </w:rPr>
        <w:t xml:space="preserve">Technological Integration:</w:t>
      </w:r>
      <w:r>
        <w:t xml:space="preserve"> </w:t>
      </w:r>
      <w:r>
        <w:t xml:space="preserve">Digital platforms could bridge resource gaps, allowing counselors to provide virtual support to students across Algiers.</w:t>
      </w:r>
    </w:p>
    <w:p>
      <w:pPr>
        <w:pStyle w:val="FirstParagraph"/>
      </w:pPr>
      <w:r>
        <w:rPr>
          <w:bCs/>
          <w:b/>
        </w:rPr>
        <w:t xml:space="preserve">4.3 Case Study: A Public Secondary School in Algiers</w:t>
      </w:r>
    </w:p>
    <w:p>
      <w:pPr>
        <w:pStyle w:val="BodyText"/>
      </w:pPr>
      <w:r>
        <w:t xml:space="preserve">An analysis of a case study from a public secondary school in downtown Algiers revealed that the introduction of a part-time</w:t>
      </w:r>
      <w:r>
        <w:t xml:space="preserve"> </w:t>
      </w:r>
      <w:r>
        <w:rPr>
          <w:bCs/>
          <w:b/>
        </w:rPr>
        <w:t xml:space="preserve">School Counselor</w:t>
      </w:r>
      <w:r>
        <w:t xml:space="preserve"> </w:t>
      </w:r>
      <w:r>
        <w:t xml:space="preserve">led to a 20% reduction in student absenteeism and improved academic performance. However, the counselor reported challenges such as heavy workloads and limited administrative support, underscoring the need for systemic investment.</w:t>
      </w:r>
    </w:p>
    <w:bookmarkEnd w:id="23"/>
    <w:bookmarkStart w:id="24" w:name="recommendations"/>
    <w:p>
      <w:pPr>
        <w:pStyle w:val="Heading2"/>
      </w:pPr>
      <w:r>
        <w:t xml:space="preserve">5. Recommendations</w:t>
      </w:r>
    </w:p>
    <w:p>
      <w:pPr>
        <w:pStyle w:val="FirstParagraph"/>
      </w:pPr>
      <w:r>
        <w:t xml:space="preserve">To strengthen the role of</w:t>
      </w:r>
      <w:r>
        <w:t xml:space="preserve"> </w:t>
      </w:r>
      <w:r>
        <w:rPr>
          <w:bCs/>
          <w:b/>
        </w:rPr>
        <w:t xml:space="preserve">School Counselors</w:t>
      </w:r>
      <w:r>
        <w:t xml:space="preserve"> </w:t>
      </w:r>
      <w:r>
        <w:t xml:space="preserve">in</w:t>
      </w:r>
      <w:r>
        <w:t xml:space="preserve"> </w:t>
      </w:r>
      <w:r>
        <w:rPr>
          <w:bCs/>
          <w:b/>
        </w:rPr>
        <w:t xml:space="preserve">Algeria, Algiers</w:t>
      </w:r>
      <w:r>
        <w:t xml:space="preserve">, this Master Thesis proposes the following:</w:t>
      </w:r>
    </w:p>
    <w:p>
      <w:pPr>
        <w:numPr>
          <w:ilvl w:val="0"/>
          <w:numId w:val="1003"/>
        </w:numPr>
        <w:pStyle w:val="Compact"/>
      </w:pPr>
      <w:r>
        <w:rPr>
          <w:bCs/>
          <w:b/>
        </w:rPr>
        <w:t xml:space="preserve">Policymaker Engagement:</w:t>
      </w:r>
      <w:r>
        <w:t xml:space="preserve"> </w:t>
      </w:r>
      <w:r>
        <w:t xml:space="preserve">Advocate for increased funding and policy reforms that prioritize student well-being and mental health.</w:t>
      </w:r>
    </w:p>
    <w:p>
      <w:pPr>
        <w:numPr>
          <w:ilvl w:val="0"/>
          <w:numId w:val="1003"/>
        </w:numPr>
        <w:pStyle w:val="Compact"/>
      </w:pPr>
      <w:r>
        <w:rPr>
          <w:bCs/>
          <w:b/>
        </w:rPr>
        <w:t xml:space="preserve">Cultural Sensitivity Training:</w:t>
      </w:r>
      <w:r>
        <w:t xml:space="preserve"> </w:t>
      </w:r>
      <w:r>
        <w:t xml:space="preserve">Equip</w:t>
      </w:r>
      <w:r>
        <w:t xml:space="preserve"> </w:t>
      </w:r>
      <w:r>
        <w:rPr>
          <w:bCs/>
          <w:b/>
        </w:rPr>
        <w:t xml:space="preserve">School Counselors</w:t>
      </w:r>
      <w:r>
        <w:t xml:space="preserve"> </w:t>
      </w:r>
      <w:r>
        <w:t xml:space="preserve">with tools to address cultural taboos surrounding mental health in Algerian society.</w:t>
      </w:r>
    </w:p>
    <w:p>
      <w:pPr>
        <w:numPr>
          <w:ilvl w:val="0"/>
          <w:numId w:val="1003"/>
        </w:numPr>
        <w:pStyle w:val="Compact"/>
      </w:pPr>
      <w:r>
        <w:rPr>
          <w:bCs/>
          <w:b/>
        </w:rPr>
        <w:t xml:space="preserve">Professional Development:</w:t>
      </w:r>
      <w:r>
        <w:t xml:space="preserve"> </w:t>
      </w:r>
      <w:r>
        <w:t xml:space="preserve">Establish training programs for counselors, educators, and parents to foster a collaborative approach to student support.</w:t>
      </w:r>
    </w:p>
    <w:p>
      <w:pPr>
        <w:numPr>
          <w:ilvl w:val="0"/>
          <w:numId w:val="1003"/>
        </w:numPr>
        <w:pStyle w:val="Compact"/>
      </w:pPr>
      <w:r>
        <w:rPr>
          <w:bCs/>
          <w:b/>
        </w:rPr>
        <w:t xml:space="preserve">Leverage Technology:</w:t>
      </w:r>
      <w:r>
        <w:t xml:space="preserve"> </w:t>
      </w:r>
      <w:r>
        <w:t xml:space="preserve">Develop digital counseling platforms tailored to the needs of students in Algiers, ensuring accessibility and scalability.</w:t>
      </w:r>
    </w:p>
    <w:bookmarkEnd w:id="24"/>
    <w:bookmarkStart w:id="25"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School Counselors</w:t>
      </w:r>
      <w:r>
        <w:t xml:space="preserve"> </w:t>
      </w:r>
      <w:r>
        <w:t xml:space="preserve">in addressing educational and socio-emotional challenges faced by students in</w:t>
      </w:r>
      <w:r>
        <w:t xml:space="preserve"> </w:t>
      </w:r>
      <w:r>
        <w:rPr>
          <w:bCs/>
          <w:b/>
        </w:rPr>
        <w:t xml:space="preserve">Algeria, Algiers</w:t>
      </w:r>
      <w:r>
        <w:t xml:space="preserve">. While systemic barriers persist, strategic investments in training, policy reform, and community engagement can position school counseling as a cornerstone of Algeria’s future education system. As the capital city continues to evolve, the professionalization of</w:t>
      </w:r>
      <w:r>
        <w:t xml:space="preserve"> </w:t>
      </w:r>
      <w:r>
        <w:rPr>
          <w:bCs/>
          <w:b/>
        </w:rPr>
        <w:t xml:space="preserve">School Counselors</w:t>
      </w:r>
      <w:r>
        <w:t xml:space="preserve"> </w:t>
      </w:r>
      <w:r>
        <w:t xml:space="preserve">will be critical to nurturing a generation of resilient, academically successful students.</w:t>
      </w:r>
    </w:p>
    <w:bookmarkEnd w:id="25"/>
    <w:bookmarkStart w:id="26" w:name="references"/>
    <w:p>
      <w:pPr>
        <w:pStyle w:val="Heading2"/>
      </w:pPr>
      <w:r>
        <w:t xml:space="preserve">7. References</w:t>
      </w:r>
    </w:p>
    <w:p>
      <w:pPr>
        <w:numPr>
          <w:ilvl w:val="0"/>
          <w:numId w:val="1004"/>
        </w:numPr>
        <w:pStyle w:val="Compact"/>
      </w:pPr>
      <w:r>
        <w:t xml:space="preserve">American School Counselor Association (ASCA). (2019).</w:t>
      </w:r>
      <w:r>
        <w:t xml:space="preserve"> </w:t>
      </w:r>
      <w:r>
        <w:rPr>
          <w:iCs/>
          <w:i/>
        </w:rPr>
        <w:t xml:space="preserve">The Role of the School Counselor in 21st-Century Education</w:t>
      </w:r>
      <w:r>
        <w:t xml:space="preserve">.</w:t>
      </w:r>
    </w:p>
    <w:p>
      <w:pPr>
        <w:numPr>
          <w:ilvl w:val="0"/>
          <w:numId w:val="1004"/>
        </w:numPr>
        <w:pStyle w:val="Compact"/>
      </w:pPr>
      <w:r>
        <w:t xml:space="preserve">Henderson, K. B., &amp; Madaus, G. H. (2013).</w:t>
      </w:r>
      <w:r>
        <w:t xml:space="preserve"> </w:t>
      </w:r>
      <w:r>
        <w:rPr>
          <w:iCs/>
          <w:i/>
        </w:rPr>
        <w:t xml:space="preserve">School Counseling: A Global Perspective</w:t>
      </w:r>
      <w:r>
        <w:t xml:space="preserve">. Routledge.</w:t>
      </w:r>
    </w:p>
    <w:p>
      <w:pPr>
        <w:numPr>
          <w:ilvl w:val="0"/>
          <w:numId w:val="1004"/>
        </w:numPr>
        <w:pStyle w:val="Compact"/>
      </w:pPr>
      <w:r>
        <w:t xml:space="preserve">Ministry of National Education, Algeria. (2021).</w:t>
      </w:r>
      <w:r>
        <w:t xml:space="preserve"> </w:t>
      </w:r>
      <w:r>
        <w:rPr>
          <w:iCs/>
          <w:i/>
        </w:rPr>
        <w:t xml:space="preserve">Annual Report on Educational Infrastructure and Services</w:t>
      </w:r>
      <w:r>
        <w:t xml:space="preserve">.</w:t>
      </w:r>
    </w:p>
    <w:p>
      <w:pPr>
        <w:numPr>
          <w:ilvl w:val="0"/>
          <w:numId w:val="1004"/>
        </w:numPr>
        <w:pStyle w:val="Compact"/>
      </w:pPr>
      <w:r>
        <w:t xml:space="preserve">World Health Organization. (2020).</w:t>
      </w:r>
      <w:r>
        <w:t xml:space="preserve"> </w:t>
      </w:r>
      <w:r>
        <w:rPr>
          <w:iCs/>
          <w:i/>
        </w:rPr>
        <w:t xml:space="preserve">Mental Health in Schools: A Global Perspective</w:t>
      </w:r>
      <w:r>
        <w:t xml:space="preserve">.</w:t>
      </w:r>
    </w:p>
    <w:p>
      <w:pPr>
        <w:pStyle w:val="FirstParagraph"/>
      </w:pPr>
      <w:r>
        <w:rPr>
          <w:bCs/>
          <w:b/>
        </w:rPr>
        <w:t xml:space="preserve">Keywords:</w:t>
      </w:r>
      <w:r>
        <w:t xml:space="preserve"> </w:t>
      </w:r>
      <w:r>
        <w:t xml:space="preserve">Master Thesis, School Counselor, Algeria Algiers, Education Reform, Mental Health Support.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Algeria, Algiers</dc:title>
  <dc:creator/>
  <dc:language>en</dc:language>
  <cp:keywords/>
  <dcterms:created xsi:type="dcterms:W3CDTF">2026-07-18T19:04:11Z</dcterms:created>
  <dcterms:modified xsi:type="dcterms:W3CDTF">2026-07-18T19:04:11Z</dcterms:modified>
</cp:coreProperties>
</file>

<file path=docProps/custom.xml><?xml version="1.0" encoding="utf-8"?>
<Properties xmlns="http://schemas.openxmlformats.org/officeDocument/2006/custom-properties" xmlns:vt="http://schemas.openxmlformats.org/officeDocument/2006/docPropsVTypes"/>
</file>