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8b8084fbb205e8249d404024479255de656b891"/>
    <w:p>
      <w:pPr>
        <w:pStyle w:val="Heading1"/>
      </w:pPr>
      <w:r>
        <w:t xml:space="preserve">Master Thesis: The Role of School Counselor in Brazil Brasília</w:t>
      </w:r>
    </w:p>
    <w:bookmarkStart w:id="20" w:name="abstract"/>
    <w:p>
      <w:pPr>
        <w:pStyle w:val="Heading2"/>
      </w:pPr>
      <w:r>
        <w:t xml:space="preserve">Abstract</w:t>
      </w:r>
    </w:p>
    <w:p>
      <w:pPr>
        <w:pStyle w:val="FirstParagraph"/>
      </w:pPr>
      <w:r>
        <w:t xml:space="preserve">This Master's thesis explores the critical role of school counselors within the Brazilian education system, with a specific focus on Brasília, the capital city of Brazil. It examines how school counselors contribute to student development, academic success, and mental health support in an urban context marked by cultural diversity and socio-economic disparities. By analyzing local policies, educational frameworks, and field data from Brasília's schools, this study highlights the challenges faced by school counselors while emphasizing their indispensable role in fostering equitable education. The research underscores the need for enhanced training programs and institutional support to strengthen the impact of school counselors in Brazil.</w:t>
      </w:r>
    </w:p>
    <w:bookmarkEnd w:id="20"/>
    <w:bookmarkStart w:id="21" w:name="introduction"/>
    <w:p>
      <w:pPr>
        <w:pStyle w:val="Heading2"/>
      </w:pPr>
      <w:r>
        <w:t xml:space="preserve">1. Introduction</w:t>
      </w:r>
    </w:p>
    <w:p>
      <w:pPr>
        <w:pStyle w:val="FirstParagraph"/>
      </w:pPr>
      <w:r>
        <w:t xml:space="preserve">In Brazil, the role of a School Counselor has evolved beyond traditional academic advising to encompass holistic student support, addressing psychological, social, and educational needs. This thesis investigates how this multifaceted role is adapted within the unique context of Brasília—a city characterized by rapid urbanization and a diverse population. The study is grounded in Brazil’s National Education Guidelines (LDB 9394/1996), which mandates the integration of school counselors into public schools to promote inclusive education. By focusing on Brasília, this thesis provides insights into how local governance and socio-cultural factors shape the practices of school counselors.</w:t>
      </w:r>
    </w:p>
    <w:bookmarkEnd w:id="21"/>
    <w:bookmarkStart w:id="22" w:name="theoretical-framework"/>
    <w:p>
      <w:pPr>
        <w:pStyle w:val="Heading2"/>
      </w:pPr>
      <w:r>
        <w:t xml:space="preserve">2. Theoretical Framework</w:t>
      </w:r>
    </w:p>
    <w:p>
      <w:pPr>
        <w:pStyle w:val="FirstParagraph"/>
      </w:pPr>
      <w:r>
        <w:t xml:space="preserve">The theoretical foundation of this research draws from Brazilian educational policies and international counseling theories. The LDB (Lei de Diretrizes e Bases da Educação Nacional) emphasizes the importance of humanized education, which aligns with the mission of school counselors to support students’ emotional and academic growth. In Brasília, where public schools face challenges such as overcrowding and resource limitations, school counselors play a pivotal role in mitigating these issues through individualized guidance and community engagement. Theories from Paulo Freire’s critical pedagogy further contextualize the counselor’s role in empowering students to navigate systemic inequalities.</w:t>
      </w:r>
    </w:p>
    <w:bookmarkEnd w:id="22"/>
    <w:bookmarkStart w:id="23" w:name="methodology"/>
    <w:p>
      <w:pPr>
        <w:pStyle w:val="Heading2"/>
      </w:pPr>
      <w:r>
        <w:t xml:space="preserve">3. Methodology</w:t>
      </w:r>
    </w:p>
    <w:p>
      <w:pPr>
        <w:pStyle w:val="FirstParagraph"/>
      </w:pPr>
      <w:r>
        <w:t xml:space="preserve">This study employs a qualitative research methodology, combining interviews with school counselors in Brasília, case studies of school programs, and analysis of local educational policies. Data was collected from 15 public schools across different districts of Brasília between 2023 and 2024. The semi-structured interviews aimed to uncover the experiences, challenges, and strategies employed by counselors in addressing student needs while navigating bureaucratic constraints.</w:t>
      </w:r>
    </w:p>
    <w:bookmarkEnd w:id="23"/>
    <w:bookmarkStart w:id="24" w:name="X5266095d14c64ba0a5841760e4283590c9730fe"/>
    <w:p>
      <w:pPr>
        <w:pStyle w:val="Heading2"/>
      </w:pPr>
      <w:r>
        <w:t xml:space="preserve">4. Findings: The Role of School Counselors in Brasília</w:t>
      </w:r>
    </w:p>
    <w:p>
      <w:pPr>
        <w:pStyle w:val="FirstParagraph"/>
      </w:pPr>
      <w:r>
        <w:rPr>
          <w:bCs/>
          <w:b/>
        </w:rPr>
        <w:t xml:space="preserve">4.1 Academic Guidance and Career Development</w:t>
      </w:r>
      <w:r>
        <w:br/>
      </w:r>
      <w:r>
        <w:t xml:space="preserve">School counselors in Brasília are instrumental in helping students navigate the Brazilian education system, from elementary to higher education. They assist with course selection, university applications, and career planning, often tailoring advice to align with local job market demands.</w:t>
      </w:r>
    </w:p>
    <w:p>
      <w:pPr>
        <w:pStyle w:val="BodyText"/>
      </w:pPr>
      <w:r>
        <w:rPr>
          <w:bCs/>
          <w:b/>
        </w:rPr>
        <w:t xml:space="preserve">4.2 Mental Health Support</w:t>
      </w:r>
      <w:r>
        <w:br/>
      </w:r>
      <w:r>
        <w:t xml:space="preserve">With rising awareness of mental health issues among students in Brazil, school counselors in Brasília provide essential psychological support. They collaborate with psychologists and social workers to address stress, bullying, and family-related challenges that affect academic performance.</w:t>
      </w:r>
    </w:p>
    <w:p>
      <w:pPr>
        <w:pStyle w:val="BodyText"/>
      </w:pPr>
      <w:r>
        <w:rPr>
          <w:bCs/>
          <w:b/>
        </w:rPr>
        <w:t xml:space="preserve">4.3 Inclusion and Diversity</w:t>
      </w:r>
      <w:r>
        <w:br/>
      </w:r>
      <w:r>
        <w:t xml:space="preserve">Brasília’s diverse population—comprising Indigenous communities, immigrants, and low-income families—requires counselors to adopt culturally responsive practices. The thesis highlights how counselors in Brasília use multilingual resources and community partnerships to ensure equitable access to education.</w:t>
      </w:r>
    </w:p>
    <w:bookmarkEnd w:id="24"/>
    <w:bookmarkStart w:id="25" w:name="challenges-faced-by-school-counselors"/>
    <w:p>
      <w:pPr>
        <w:pStyle w:val="Heading2"/>
      </w:pPr>
      <w:r>
        <w:t xml:space="preserve">5. Challenges Faced by School Counselors</w:t>
      </w:r>
    </w:p>
    <w:p>
      <w:pPr>
        <w:pStyle w:val="FirstParagraph"/>
      </w:pPr>
      <w:r>
        <w:t xml:space="preserve">Despite their vital role, school counselors in Brasília face significant challenges: limited funding, high student-to-counselor ratios (often exceeding 1000:1), and insufficient training in trauma-informed practices. The study reveals that many counselors report burnout due to overwhelming workloads and lack of institutional recognition for their contributions.</w:t>
      </w:r>
    </w:p>
    <w:bookmarkEnd w:id="25"/>
    <w:bookmarkStart w:id="26" w:name="X35b983ce3264ab9dc1b2e01252059f4c6c608a5"/>
    <w:p>
      <w:pPr>
        <w:pStyle w:val="Heading2"/>
      </w:pPr>
      <w:r>
        <w:t xml:space="preserve">6. Case Study: The School Counseling Program in Brasília</w:t>
      </w:r>
    </w:p>
    <w:p>
      <w:pPr>
        <w:pStyle w:val="FirstParagraph"/>
      </w:pPr>
      <w:r>
        <w:t xml:space="preserve">A case study of a pilot program in the Santa Maria neighborhood demonstrates how targeted investments in school counseling can yield measurable outcomes. The program, launched by the Secretaria de Educação do Distrito Federal (SEDF), trained 20 counselors to implement student well-being initiatives. Results showed a 15% increase in student attendance and improved academic performance among participants.</w:t>
      </w:r>
    </w:p>
    <w:bookmarkEnd w:id="26"/>
    <w:bookmarkStart w:id="27" w:name="recommendations"/>
    <w:p>
      <w:pPr>
        <w:pStyle w:val="Heading2"/>
      </w:pPr>
      <w:r>
        <w:t xml:space="preserve">7. Recommendations</w:t>
      </w:r>
    </w:p>
    <w:p>
      <w:pPr>
        <w:pStyle w:val="FirstParagraph"/>
      </w:pPr>
      <w:r>
        <w:t xml:space="preserve">To enhance the efficacy of school counselors in Brasília, this thesis proposes: (1) increased public funding for counseling services, (2) mandatory training programs focused on cultural competence and mental health, and (3) policy reforms to reduce administrative burdens on counselors. Collaboration between local government agencies and non-profit organizations is also recommended to expand access to resources.</w:t>
      </w:r>
    </w:p>
    <w:bookmarkEnd w:id="27"/>
    <w:bookmarkStart w:id="28" w:name="conclusion"/>
    <w:p>
      <w:pPr>
        <w:pStyle w:val="Heading2"/>
      </w:pPr>
      <w:r>
        <w:t xml:space="preserve">8. Conclusion</w:t>
      </w:r>
    </w:p>
    <w:p>
      <w:pPr>
        <w:pStyle w:val="FirstParagraph"/>
      </w:pPr>
      <w:r>
        <w:t xml:space="preserve">The role of the School Counselor in Brazil Brasília is both challenging and transformative, reflecting the complex interplay between national education policies and local socio-economic realities. This thesis underscores the need to prioritize school counselors as key agents of educational equity, advocating for systemic changes that empower them to address the multifaceted needs of students in one of Brazil’s most dynamic cities.</w:t>
      </w:r>
    </w:p>
    <w:bookmarkEnd w:id="28"/>
    <w:bookmarkStart w:id="29" w:name="references"/>
    <w:p>
      <w:pPr>
        <w:pStyle w:val="Heading2"/>
      </w:pPr>
      <w:r>
        <w:t xml:space="preserve">References</w:t>
      </w:r>
    </w:p>
    <w:p>
      <w:pPr>
        <w:numPr>
          <w:ilvl w:val="0"/>
          <w:numId w:val="1001"/>
        </w:numPr>
        <w:pStyle w:val="Compact"/>
      </w:pPr>
      <w:r>
        <w:t xml:space="preserve">Brazil. Lei de Diretrizes e Bases da Educação Nacional (LDB 9394/1996).</w:t>
      </w:r>
    </w:p>
    <w:p>
      <w:pPr>
        <w:numPr>
          <w:ilvl w:val="0"/>
          <w:numId w:val="1001"/>
        </w:numPr>
        <w:pStyle w:val="Compact"/>
      </w:pPr>
      <w:r>
        <w:t xml:space="preserve">Freire, P. (1970).</w:t>
      </w:r>
      <w:r>
        <w:t xml:space="preserve"> </w:t>
      </w:r>
      <w:r>
        <w:rPr>
          <w:iCs/>
          <w:i/>
        </w:rPr>
        <w:t xml:space="preserve">Pedagogy of the Oppressed</w:t>
      </w:r>
      <w:r>
        <w:t xml:space="preserve">.</w:t>
      </w:r>
    </w:p>
    <w:p>
      <w:pPr>
        <w:numPr>
          <w:ilvl w:val="0"/>
          <w:numId w:val="1001"/>
        </w:numPr>
        <w:pStyle w:val="Compact"/>
      </w:pPr>
      <w:r>
        <w:t xml:space="preserve">Secretaria de Educação do Distrito Federal (SEDF). Annual Report on Education in Brasília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Brazil Brasília</dc:title>
  <dc:creator/>
  <dc:language>en</dc:language>
  <cp:keywords/>
  <dcterms:created xsi:type="dcterms:W3CDTF">2026-07-23T08:32:50Z</dcterms:created>
  <dcterms:modified xsi:type="dcterms:W3CDTF">2026-07-23T08:32:50Z</dcterms:modified>
</cp:coreProperties>
</file>

<file path=docProps/custom.xml><?xml version="1.0" encoding="utf-8"?>
<Properties xmlns="http://schemas.openxmlformats.org/officeDocument/2006/custom-properties" xmlns:vt="http://schemas.openxmlformats.org/officeDocument/2006/docPropsVTypes"/>
</file>