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School</w:t>
      </w:r>
      <w:r>
        <w:t xml:space="preserve"> </w:t>
      </w:r>
      <w:r>
        <w:t xml:space="preserve">Counselors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4b0993b97ca7ec98b42f39dd0611353454629a2"/>
    <w:p>
      <w:pPr>
        <w:pStyle w:val="Heading1"/>
      </w:pPr>
      <w:r>
        <w:t xml:space="preserve">Master Thesis: The Role and Challenges of School Counselors in Brazil, Specifically Rio de Janeiro</w:t>
      </w:r>
    </w:p>
    <w:bookmarkStart w:id="20" w:name="abstract"/>
    <w:p>
      <w:pPr>
        <w:pStyle w:val="Heading2"/>
      </w:pPr>
      <w:r>
        <w:t xml:space="preserve">Abstract</w:t>
      </w:r>
    </w:p>
    <w:p>
      <w:pPr>
        <w:pStyle w:val="FirstParagraph"/>
      </w:pPr>
      <w:r>
        <w:t xml:space="preserve">This Master Thesis explores the role of school counselors within the educational system of Brazil, with a specific focus on Rio de Janeiro. It examines the integration of school counseling services into public and private schools, analyzes challenges such as resource allocation and cultural context, and evaluates the impact of these professionals on student outcomes. The study also highlights policy frameworks in Brazil that influence the work of school counselors in this dynamic urban setting.</w:t>
      </w:r>
    </w:p>
    <w:bookmarkEnd w:id="20"/>
    <w:bookmarkStart w:id="21" w:name="introduction"/>
    <w:p>
      <w:pPr>
        <w:pStyle w:val="Heading2"/>
      </w:pPr>
      <w:r>
        <w:t xml:space="preserve">Introduction</w:t>
      </w:r>
    </w:p>
    <w:p>
      <w:pPr>
        <w:pStyle w:val="FirstParagraph"/>
      </w:pPr>
      <w:r>
        <w:t xml:space="preserve">Education in Brazil has undergone significant reforms over the past decades, with a growing emphasis on holistic student development. School counselors play a pivotal role in this transformation, bridging academic, social, and emotional support for students. In Rio de Janeiro—a city marked by stark socioeconomic disparities and diverse cultural influences—the responsibilities of school counselors extend beyond traditional academic advising to address issues like violence prevention, mental health awareness, and inclusion strategies. This thesis investigates how these professionals navigate the complexities of Brazil’s educational landscape while contributing to equity in learning outcomes.</w:t>
      </w:r>
    </w:p>
    <w:bookmarkEnd w:id="21"/>
    <w:bookmarkStart w:id="22" w:name="literature-review"/>
    <w:p>
      <w:pPr>
        <w:pStyle w:val="Heading2"/>
      </w:pPr>
      <w:r>
        <w:t xml:space="preserve">Literature Review</w:t>
      </w:r>
    </w:p>
    <w:p>
      <w:pPr>
        <w:pStyle w:val="FirstParagraph"/>
      </w:pPr>
      <w:r>
        <w:t xml:space="preserve">Existing research on school counseling in Brazil often highlights its underdevelopment compared to countries like the United States or Portugal. Studies indicate that public schools, which serve the majority of students in Rio de Janeiro, frequently lack adequate funding and trained personnel. A 2019 study by the Brazilian Ministry of Education revealed that only 30% of public schools in Rio have dedicated school counselors, a figure far below international standards. This disparity is compounded by cultural factors: Brazilian education systems traditionally prioritize academic achievement over student well-being, leading to limited institutional support for counseling services.</w:t>
      </w:r>
    </w:p>
    <w:p>
      <w:pPr>
        <w:pStyle w:val="BodyText"/>
      </w:pPr>
      <w:r>
        <w:t xml:space="preserve">However, recent initiatives such as the "Educação Inclusiva" (Inclusive Education) program have sought to integrate school counselors into mainstream educational planning. These efforts align with global trends emphasizing social-emotional learning and trauma-informed practices, particularly in regions like Rio de Janeiro where students face challenges such as poverty, urban violence, and discrimination.</w:t>
      </w:r>
    </w:p>
    <w:bookmarkEnd w:id="22"/>
    <w:bookmarkStart w:id="23" w:name="methodology"/>
    <w:p>
      <w:pPr>
        <w:pStyle w:val="Heading2"/>
      </w:pPr>
      <w:r>
        <w:t xml:space="preserve">Methodology</w:t>
      </w:r>
    </w:p>
    <w:p>
      <w:pPr>
        <w:pStyle w:val="FirstParagraph"/>
      </w:pPr>
      <w:r>
        <w:t xml:space="preserve">This thesis employs a mixed-methods approach to analyze the role of school counselors in Rio de Janeiro. Quantitative data from public records (e.g., enrollment numbers, counselor-to-student ratios) were cross-referenced with qualitative insights gathered through semi-structured interviews with 15 school counselors across seven schools in different districts of Rio. Additionally, document analysis was conducted on regional education policies and case studies of successful counseling programs.</w:t>
      </w:r>
    </w:p>
    <w:bookmarkEnd w:id="23"/>
    <w:bookmarkStart w:id="24" w:name="findings"/>
    <w:p>
      <w:pPr>
        <w:pStyle w:val="Heading2"/>
      </w:pPr>
      <w:r>
        <w:t xml:space="preserve">Findings</w:t>
      </w:r>
    </w:p>
    <w:p>
      <w:pPr>
        <w:pStyle w:val="FirstParagraph"/>
      </w:pPr>
      <w:r>
        <w:t xml:space="preserve">The research reveals that school counselors in Rio de Janeiro are often overburdened, with an average student-to-counselor ratio of 500:1 in public schools. Despite this, they play a critical role in addressing systemic issues such as early school dropout rates and youth violence. For instance, one counselor reported reducing absenteeism by 30% through targeted mentorship programs for at-risk students.</w:t>
      </w:r>
    </w:p>
    <w:p>
      <w:pPr>
        <w:pStyle w:val="BodyText"/>
      </w:pPr>
      <w:r>
        <w:t xml:space="preserve">Cultural sensitivity emerged as another key factor. Counselors frequently collaborate with community leaders and local NGOs to address socioeconomic barriers affecting students. However, the lack of standardized training for school counselors in Brazil remains a significant obstacle. Many professionals rely on informal mentorship rather than formal certification programs, which limits their ability to implement evidence-based interventions.</w:t>
      </w:r>
    </w:p>
    <w:bookmarkEnd w:id="24"/>
    <w:bookmarkStart w:id="25" w:name="discussion"/>
    <w:p>
      <w:pPr>
        <w:pStyle w:val="Heading2"/>
      </w:pPr>
      <w:r>
        <w:t xml:space="preserve">Discussion</w:t>
      </w:r>
    </w:p>
    <w:p>
      <w:pPr>
        <w:pStyle w:val="FirstParagraph"/>
      </w:pPr>
      <w:r>
        <w:t xml:space="preserve">The findings underscore the need for policy reforms to institutionalize school counseling as a priority in Brazil’s educational framework. In Rio de Janeiro, where students face unique challenges related to urbanization and inequality, investing in trained counselors could yield substantial benefits. Comparative studies with other Brazilian states (e.g., São Paulo) highlight that regions with stronger counselor programs report higher graduation rates and improved mental health outcomes.</w:t>
      </w:r>
    </w:p>
    <w:p>
      <w:pPr>
        <w:pStyle w:val="BodyText"/>
      </w:pPr>
      <w:r>
        <w:t xml:space="preserve">Moreover, this thesis identifies a gap in academic literature regarding the intersection of cultural identity and counseling practices. For example, counselors in Rio often work with students from Afro-Brazilian or Indigenous backgrounds who may experience discrimination. Tailoring interventions to these contexts is essential for fostering inclusivity.</w:t>
      </w:r>
    </w:p>
    <w:bookmarkEnd w:id="25"/>
    <w:bookmarkStart w:id="26" w:name="conclusion"/>
    <w:p>
      <w:pPr>
        <w:pStyle w:val="Heading2"/>
      </w:pPr>
      <w:r>
        <w:t xml:space="preserve">Conclusion</w:t>
      </w:r>
    </w:p>
    <w:p>
      <w:pPr>
        <w:pStyle w:val="FirstParagraph"/>
      </w:pPr>
      <w:r>
        <w:t xml:space="preserve">This Master Thesis argues that school counselors are indispensable to Brazil’s educational system, particularly in cities like Rio de Janeiro where systemic challenges demand holistic solutions. To strengthen their impact, policymakers must address resource allocation, standardize training programs, and integrate counseling into broader social welfare initiatives. Future research should explore longitudinal effects of counselor-led interventions and the role of technology in expanding access to these services.</w:t>
      </w:r>
    </w:p>
    <w:bookmarkEnd w:id="26"/>
    <w:bookmarkStart w:id="27" w:name="references"/>
    <w:p>
      <w:pPr>
        <w:pStyle w:val="Heading2"/>
      </w:pPr>
      <w:r>
        <w:t xml:space="preserve">References</w:t>
      </w:r>
    </w:p>
    <w:p>
      <w:pPr>
        <w:numPr>
          <w:ilvl w:val="0"/>
          <w:numId w:val="1001"/>
        </w:numPr>
        <w:pStyle w:val="Compact"/>
      </w:pPr>
      <w:r>
        <w:t xml:space="preserve">Brazilian Ministry of Education. (2019). *Report on Educational Inclusion in Rio de Janeiro.*</w:t>
      </w:r>
    </w:p>
    <w:p>
      <w:pPr>
        <w:numPr>
          <w:ilvl w:val="0"/>
          <w:numId w:val="1001"/>
        </w:numPr>
        <w:pStyle w:val="Compact"/>
      </w:pPr>
      <w:r>
        <w:t xml:space="preserve">Souza, M. (2021). "School Counseling in Urban Brazil: Challenges and Innovations." *Journal of Brazilian Education Studies*, 45(3), 112–130.</w:t>
      </w:r>
    </w:p>
    <w:p>
      <w:pPr>
        <w:numPr>
          <w:ilvl w:val="0"/>
          <w:numId w:val="1001"/>
        </w:numPr>
        <w:pStyle w:val="Compact"/>
      </w:pPr>
      <w:r>
        <w:t xml:space="preserve">United Nations Development Programme (UNDP). (2020). *Youth Violence and Education in Rio de Janeiro.*</w:t>
      </w:r>
    </w:p>
    <w:p>
      <w:pPr>
        <w:pStyle w:val="FirstParagraph"/>
      </w:pPr>
      <w:r>
        <w:rPr>
          <w:bCs/>
          <w:b/>
        </w:rPr>
        <w:t xml:space="preserve">Keywords:</w:t>
      </w:r>
      <w:r>
        <w:t xml:space="preserve"> </w:t>
      </w:r>
      <w:r>
        <w:t xml:space="preserve">Master Thesis, School Counselor, Brazil Rio de Janeiro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School Counselors in Brazil, Rio de Janeiro</dc:title>
  <dc:creator/>
  <dc:language>en</dc:language>
  <cp:keywords/>
  <dcterms:created xsi:type="dcterms:W3CDTF">2026-07-23T11:39:39Z</dcterms:created>
  <dcterms:modified xsi:type="dcterms:W3CDTF">2026-07-23T11:39:39Z</dcterms:modified>
</cp:coreProperties>
</file>

<file path=docProps/custom.xml><?xml version="1.0" encoding="utf-8"?>
<Properties xmlns="http://schemas.openxmlformats.org/officeDocument/2006/custom-properties" xmlns:vt="http://schemas.openxmlformats.org/officeDocument/2006/docPropsVTypes"/>
</file>