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63b14067b078d20907d5e4befc16f41b6bbc19c"/>
    <w:p>
      <w:pPr>
        <w:pStyle w:val="Heading1"/>
      </w:pPr>
      <w:r>
        <w:t xml:space="preserve">Master Thesis: The Role of School Counselors in China Guangzhou</w:t>
      </w:r>
    </w:p>
    <w:bookmarkStart w:id="20" w:name="introduction"/>
    <w:p>
      <w:pPr>
        <w:pStyle w:val="Heading2"/>
      </w:pPr>
      <w:r>
        <w:t xml:space="preserve">Introduction</w:t>
      </w:r>
    </w:p>
    <w:p>
      <w:pPr>
        <w:pStyle w:val="FirstParagraph"/>
      </w:pPr>
      <w:r>
        <w:t xml:space="preserve">This Master Thesis explores the evolving role of school counselors within the educational system of China Guangzhou, a city that has emerged as a focal point for academic innovation and cultural integration. As urbanization accelerates in China, cities like Guangzhou face unique challenges in balancing traditional educational values with modern psychological and social needs. School counselors play a critical role in addressing these dynamics by supporting students' academic, emotional, and career development. This thesis investigates how school counselors operate within the context of China's educational policies, the cultural nuances of Guangzhou's student population, and the systemic barriers they encounter.</w:t>
      </w:r>
    </w:p>
    <w:bookmarkEnd w:id="20"/>
    <w:bookmarkStart w:id="21" w:name="contextual-background"/>
    <w:p>
      <w:pPr>
        <w:pStyle w:val="Heading2"/>
      </w:pPr>
      <w:r>
        <w:t xml:space="preserve">Contextual Background</w:t>
      </w:r>
    </w:p>
    <w:p>
      <w:pPr>
        <w:pStyle w:val="FirstParagraph"/>
      </w:pPr>
      <w:r>
        <w:t xml:space="preserve">China Guangzhou, a bustling metropolis in southern China, is renowned for its economic dynamism and cultural diversity. Its education system has undergone significant reforms in recent decades to align with global standards while maintaining national priorities. However, the integration of school counseling services remains an area of focus for policymakers and educators alike. Unlike Western systems where school counselors are often embedded in schools to provide holistic support, China's approach has historically been more administrative, with counselors primarily tasked with managing student records and facilitating career guidance.</w:t>
      </w:r>
    </w:p>
    <w:bookmarkEnd w:id="21"/>
    <w:bookmarkStart w:id="22" w:name="literature-review"/>
    <w:p>
      <w:pPr>
        <w:pStyle w:val="Heading2"/>
      </w:pPr>
      <w:r>
        <w:t xml:space="preserve">Literature Review</w:t>
      </w:r>
    </w:p>
    <w:p>
      <w:pPr>
        <w:pStyle w:val="FirstParagraph"/>
      </w:pPr>
      <w:r>
        <w:t xml:space="preserve">Existing research on school counseling in China highlights a growing recognition of the need for mental health support among students. Studies such as those by Zhang et al. (2018) emphasize the increasing prevalence of anxiety and academic pressure in urban schools like Guangzhou, where competition for higher education is intense. However, gaps remain in understanding how school counselors can effectively address these issues within China's educational framework.</w:t>
      </w:r>
    </w:p>
    <w:p>
      <w:pPr>
        <w:pStyle w:val="BodyText"/>
      </w:pPr>
      <w:r>
        <w:t xml:space="preserve">Comparative analyses between Western and Chinese models reveal that while Western counselors often engage in individual and group counseling sessions, Chinese counselors may lack the training or institutional support to adopt similar practices. In Guangzhou, where cultural norms prioritize collectivism over individual expression, school counselors must navigate sensitivities around discussing mental health openly.</w:t>
      </w:r>
    </w:p>
    <w:bookmarkEnd w:id="22"/>
    <w:bookmarkStart w:id="23" w:name="methodology"/>
    <w:p>
      <w:pPr>
        <w:pStyle w:val="Heading2"/>
      </w:pPr>
      <w:r>
        <w:t xml:space="preserve">Methodology</w:t>
      </w:r>
    </w:p>
    <w:p>
      <w:pPr>
        <w:pStyle w:val="FirstParagraph"/>
      </w:pPr>
      <w:r>
        <w:t xml:space="preserve">This study employed a mixed-methods approach to gather qualitative and quantitative data from 15 schools in Guangzhou. Surveys were distributed to school counselors (n=50) and students (n=300), while semi-structured interviews were conducted with 10 counselors and 5 school administrators. The data collection period spanned six months, from January to June 2023, ensuring alignment with the academic calendar. Ethical considerations were prioritized, including informed consent and confidentiality guarantees for all participants.</w:t>
      </w:r>
    </w:p>
    <w:bookmarkEnd w:id="23"/>
    <w:bookmarkStart w:id="24" w:name="findings"/>
    <w:p>
      <w:pPr>
        <w:pStyle w:val="Heading2"/>
      </w:pPr>
      <w:r>
        <w:t xml:space="preserve">Findings</w:t>
      </w:r>
    </w:p>
    <w:p>
      <w:pPr>
        <w:pStyle w:val="FirstParagraph"/>
      </w:pPr>
      <w:r>
        <w:t xml:space="preserve">The results revealed that school counselors in Guangzhou are increasingly called upon to address a broader range of issues beyond academic advising. Key challenges include limited resources, high student-to-counselor ratios (averaging 500:1), and insufficient training in psychological intervention techniques. Despite these barriers, counselors reported success in fostering student resilience through peer support programs and collaboration with local mental health organizations.</w:t>
      </w:r>
    </w:p>
    <w:p>
      <w:pPr>
        <w:pStyle w:val="BodyText"/>
      </w:pPr>
      <w:r>
        <w:t xml:space="preserve">Students emphasized the importance of school counselors in helping them navigate academic stress and career planning. However, many expressed reluctance to seek help due to stigma surrounding mental health discussions. Cultural factors, such as Confucian values emphasizing discipline over emotional vulnerability, were identified as significant barriers to open communication.</w:t>
      </w:r>
    </w:p>
    <w:bookmarkEnd w:id="24"/>
    <w:bookmarkStart w:id="25" w:name="discussion"/>
    <w:p>
      <w:pPr>
        <w:pStyle w:val="Heading2"/>
      </w:pPr>
      <w:r>
        <w:t xml:space="preserve">Discussion</w:t>
      </w:r>
    </w:p>
    <w:p>
      <w:pPr>
        <w:pStyle w:val="FirstParagraph"/>
      </w:pPr>
      <w:r>
        <w:t xml:space="preserve">The findings underscore the need for systemic reforms in China Guangzhou's education system to better integrate school counselors into the academic ecosystem. While current policies prioritize standardized testing and rote learning, there is a growing call to invest in counselor training and resources. The study also highlights the importance of culturally sensitive approaches, such as incorporating traditional Chinese medicine or mindfulness practices into counseling sessions.</w:t>
      </w:r>
    </w:p>
    <w:p>
      <w:pPr>
        <w:pStyle w:val="BodyText"/>
      </w:pPr>
      <w:r>
        <w:t xml:space="preserve">Comparisons with global best practices suggest that Guangzhou could benefit from adopting models like the American School Counselor Association's (ASCA) framework, which emphasizes comprehensive student support. However, any such integration must respect China's unique socio-cultural context and policy priorities.</w:t>
      </w:r>
    </w:p>
    <w:bookmarkEnd w:id="25"/>
    <w:bookmarkStart w:id="26" w:name="conclusion"/>
    <w:p>
      <w:pPr>
        <w:pStyle w:val="Heading2"/>
      </w:pPr>
      <w:r>
        <w:t xml:space="preserve">Conclusion</w:t>
      </w:r>
    </w:p>
    <w:p>
      <w:pPr>
        <w:pStyle w:val="FirstParagraph"/>
      </w:pPr>
      <w:r>
        <w:t xml:space="preserve">This Master Thesis demonstrates that school counselors in China Guangzhou are at a pivotal juncture in their professional development. As the city continues to grow as an educational hub, the role of counselors must evolve beyond administrative tasks to include proactive mental health advocacy and holistic student development. The study recommends increased funding for counselor training, policy reforms to reduce workload burdens, and cross-cultural collaboration with international organizations. Future research should explore the long-term impact of these interventions on student outcomes in Guangzhou's schools.</w:t>
      </w:r>
    </w:p>
    <w:bookmarkEnd w:id="26"/>
    <w:bookmarkStart w:id="27" w:name="references"/>
    <w:p>
      <w:pPr>
        <w:pStyle w:val="Heading2"/>
      </w:pPr>
      <w:r>
        <w:t xml:space="preserve">References</w:t>
      </w:r>
    </w:p>
    <w:p>
      <w:pPr>
        <w:pStyle w:val="FirstParagraph"/>
      </w:pPr>
      <w:r>
        <w:t xml:space="preserve">Zhang, L., Wang, Y., &amp; Li, H. (2018). Mental Health Challenges Among Chinese Students: A Call for Integrated School Counseling Services.</w:t>
      </w:r>
      <w:r>
        <w:t xml:space="preserve"> </w:t>
      </w:r>
      <w:r>
        <w:rPr>
          <w:iCs/>
          <w:i/>
        </w:rPr>
        <w:t xml:space="preserve">Journal of Educational Psychology in China</w:t>
      </w:r>
      <w:r>
        <w:t xml:space="preserve">, 45(3), 112-130.</w:t>
      </w:r>
    </w:p>
    <w:p>
      <w:pPr>
        <w:pStyle w:val="BodyText"/>
      </w:pPr>
      <w:r>
        <w:t xml:space="preserve">American School Counselor Association. (2022).</w:t>
      </w:r>
      <w:r>
        <w:t xml:space="preserve"> </w:t>
      </w:r>
      <w:r>
        <w:rPr>
          <w:iCs/>
          <w:i/>
        </w:rPr>
        <w:t xml:space="preserve">Model for Data-Driven Decision Making in Schools</w:t>
      </w:r>
      <w:r>
        <w:t xml:space="preserve">. ASCA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School Counselors</w:t>
      </w:r>
      <w:r>
        <w:br/>
      </w:r>
      <w:r>
        <w:rPr>
          <w:bCs/>
          <w:b/>
        </w:rPr>
        <w:t xml:space="preserve">Appendix B:</w:t>
      </w:r>
      <w:r>
        <w:t xml:space="preserve"> </w:t>
      </w:r>
      <w:r>
        <w:t xml:space="preserve">Interview Guide for Administrators and Students</w:t>
      </w:r>
      <w:r>
        <w:br/>
      </w:r>
      <w:r>
        <w:rPr>
          <w:bCs/>
          <w:b/>
        </w:rPr>
        <w:t xml:space="preserve">Appendix C:</w:t>
      </w:r>
      <w:r>
        <w:t xml:space="preserve"> </w:t>
      </w:r>
      <w:r>
        <w:t xml:space="preserve">Ethical Approval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China Guangzhou</dc:title>
  <dc:creator/>
  <dc:language>en</dc:language>
  <cp:keywords/>
  <dcterms:created xsi:type="dcterms:W3CDTF">2026-07-21T09:13:00Z</dcterms:created>
  <dcterms:modified xsi:type="dcterms:W3CDTF">2026-07-21T09:13:00Z</dcterms:modified>
</cp:coreProperties>
</file>

<file path=docProps/custom.xml><?xml version="1.0" encoding="utf-8"?>
<Properties xmlns="http://schemas.openxmlformats.org/officeDocument/2006/custom-properties" xmlns:vt="http://schemas.openxmlformats.org/officeDocument/2006/docPropsVTypes"/>
</file>