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8dd1d9f03a462ede2b67571a6565f6d6662c893"/>
    <w:p>
      <w:pPr>
        <w:pStyle w:val="Heading1"/>
      </w:pPr>
      <w:r>
        <w:t xml:space="preserve">Master Thesis on the Role of School Counselors in Egypt, Cairo</w:t>
      </w:r>
    </w:p>
    <w:bookmarkStart w:id="20" w:name="abstract"/>
    <w:p>
      <w:pPr>
        <w:pStyle w:val="Heading2"/>
      </w:pPr>
      <w:r>
        <w:t xml:space="preserve">Abstract</w:t>
      </w:r>
    </w:p>
    <w:p>
      <w:pPr>
        <w:pStyle w:val="FirstParagraph"/>
      </w:pPr>
      <w:r>
        <w:t xml:space="preserve">This Master Thesis explores the evolving role of school counselors within the educational landscape of Cairo, Egypt. With increasing academic pressures and social challenges facing students in urban centers like Cairo, school counselors have become pivotal in addressing mental health, academic guidance, and career development. This study investigates how school counselors navigate cultural norms, systemic barriers, and resource limitations to support students in Cairo's schools. Through qualitative interviews and case studies of selected institutions, the thesis highlights the significance of integrating professional counseling services into Egypt’s educational framework to foster holistic student growth.</w:t>
      </w:r>
    </w:p>
    <w:bookmarkEnd w:id="20"/>
    <w:bookmarkStart w:id="21" w:name="introduction"/>
    <w:p>
      <w:pPr>
        <w:pStyle w:val="Heading2"/>
      </w:pPr>
      <w:r>
        <w:t xml:space="preserve">Introduction</w:t>
      </w:r>
    </w:p>
    <w:p>
      <w:pPr>
        <w:pStyle w:val="FirstParagraph"/>
      </w:pPr>
      <w:r>
        <w:t xml:space="preserve">In recent years, the concept of school counseling has gained attention in Egypt, particularly in Cairo, where urbanization and rapid societal changes have intensified demands on students. A school counselor is a trained professional tasked with providing academic, career, and personal guidance to students. In Cairo’s diverse schools—ranging from private international institutions to government-run secondary schools—the role of counselors extends beyond traditional academic advising. They address psychological well-being, familial challenges, and cultural expectations unique to Egyptian society.</w:t>
      </w:r>
    </w:p>
    <w:p>
      <w:pPr>
        <w:pStyle w:val="BodyText"/>
      </w:pPr>
      <w:r>
        <w:t xml:space="preserve">This thesis is rooted in the need to understand how school counselors in Cairo contribute to student success while aligning with Egypt’s national educational policies. The study also examines gaps in training, funding, and institutional support for counselors operating within Cairo’s public and private sectors.</w:t>
      </w:r>
    </w:p>
    <w:bookmarkEnd w:id="21"/>
    <w:bookmarkStart w:id="22" w:name="literature-review"/>
    <w:p>
      <w:pPr>
        <w:pStyle w:val="Heading2"/>
      </w:pPr>
      <w:r>
        <w:t xml:space="preserve">Literature Review</w:t>
      </w:r>
    </w:p>
    <w:p>
      <w:pPr>
        <w:pStyle w:val="FirstParagraph"/>
      </w:pPr>
      <w:r>
        <w:t xml:space="preserve">Global research emphasizes the importance of school counselors in promoting student welfare and academic achievement. However, studies on Egypt are limited, with most focusing on teacher training or curriculum reforms. A 2019 study by Al-Mansour (Journal of Education Research in Egypt) noted that while Cairo’s elite schools employ counselors, these roles often remain underutilized due to cultural stigma around mental health and insufficient resources.</w:t>
      </w:r>
    </w:p>
    <w:p>
      <w:pPr>
        <w:pStyle w:val="BodyText"/>
      </w:pPr>
      <w:r>
        <w:t xml:space="preserve">In contrast, international frameworks such as the American School Counselor Association (ASCA) advocate for a comprehensive approach to counseling, integrating academic advising with social-emotional learning. This thesis draws on such models while contextualizing them within Egypt’s socio-cultural environment.</w:t>
      </w:r>
    </w:p>
    <w:bookmarkEnd w:id="22"/>
    <w:bookmarkStart w:id="23" w:name="methodology"/>
    <w:p>
      <w:pPr>
        <w:pStyle w:val="Heading2"/>
      </w:pPr>
      <w:r>
        <w:t xml:space="preserve">Methodology</w:t>
      </w:r>
    </w:p>
    <w:p>
      <w:pPr>
        <w:pStyle w:val="FirstParagraph"/>
      </w:pPr>
      <w:r>
        <w:t xml:space="preserve">This research employs a qualitative methodology, combining semi-structured interviews with school counselors in Cairo and surveys administered to students and teachers. Data collection spanned six months (January–June 2024) across three types of schools: private international schools, government secondary schools, and religiously affiliated institutions. The sample included 15 counselors, 30 students, and 10 teachers.</w:t>
      </w:r>
    </w:p>
    <w:p>
      <w:pPr>
        <w:pStyle w:val="BodyText"/>
      </w:pPr>
      <w:r>
        <w:t xml:space="preserve">Thematic analysis was used to identify patterns in the data. Key themes explored included cultural barriers to counseling, resource allocation for counselor training programs in Egypt, and the impact of Cairo’s socio-economic disparities on student mental health.</w:t>
      </w:r>
    </w:p>
    <w:bookmarkEnd w:id="23"/>
    <w:bookmarkStart w:id="24" w:name="findings"/>
    <w:p>
      <w:pPr>
        <w:pStyle w:val="Heading2"/>
      </w:pPr>
      <w:r>
        <w:t xml:space="preserve">Findings</w:t>
      </w:r>
    </w:p>
    <w:p>
      <w:pPr>
        <w:pStyle w:val="FirstParagraph"/>
      </w:pPr>
      <w:r>
        <w:rPr>
          <w:bCs/>
          <w:b/>
        </w:rPr>
        <w:t xml:space="preserve">Cultural and Systemic Barriers:</w:t>
      </w:r>
      <w:r>
        <w:t xml:space="preserve"> </w:t>
      </w:r>
      <w:r>
        <w:t xml:space="preserve">Many counselors reported challenges in addressing mental health issues due to cultural taboos around discussing psychological distress. For example, one counselor noted that students often hesitated to seek help for anxiety or bullying, citing fears of stigma.</w:t>
      </w:r>
    </w:p>
    <w:p>
      <w:pPr>
        <w:pStyle w:val="BodyText"/>
      </w:pPr>
      <w:r>
        <w:rPr>
          <w:bCs/>
          <w:b/>
        </w:rPr>
        <w:t xml:space="preserve">Resource Limitations:</w:t>
      </w:r>
      <w:r>
        <w:t xml:space="preserve"> </w:t>
      </w:r>
      <w:r>
        <w:t xml:space="preserve">Government schools in Cairo frequently lack adequate funding for counseling services. While private institutions invest in professional counselors, many struggle with high student-to-counselor ratios (e.g., 500:1 in some cases). This disparity exacerbates the inability to provide individualized support.</w:t>
      </w:r>
    </w:p>
    <w:p>
      <w:pPr>
        <w:pStyle w:val="BodyText"/>
      </w:pPr>
      <w:r>
        <w:rPr>
          <w:bCs/>
          <w:b/>
        </w:rPr>
        <w:t xml:space="preserve">Academic and Career Guidance:</w:t>
      </w:r>
      <w:r>
        <w:t xml:space="preserve"> </w:t>
      </w:r>
      <w:r>
        <w:t xml:space="preserve">Counselors highlighted a growing need for career counseling in Cairo’s competitive academic environment. Students often face pressure to pursue STEM fields, with limited guidance on alternative career paths aligned with their interests.</w:t>
      </w:r>
    </w:p>
    <w:bookmarkEnd w:id="24"/>
    <w:bookmarkStart w:id="25" w:name="discussion"/>
    <w:p>
      <w:pPr>
        <w:pStyle w:val="Heading2"/>
      </w:pPr>
      <w:r>
        <w:t xml:space="preserve">Discussion</w:t>
      </w:r>
    </w:p>
    <w:p>
      <w:pPr>
        <w:pStyle w:val="FirstParagraph"/>
      </w:pPr>
      <w:r>
        <w:t xml:space="preserve">The findings underscore the critical role of school counselors in bridging gaps between Egypt’s educational goals and the realities faced by Cairo’s students. However, systemic underinvestment in counseling programs and cultural resistance to psychological support hinder their effectiveness. The study also reveals that while Cairo’s private sector has adopted modern counseling practices, public schools remain underserved.</w:t>
      </w:r>
    </w:p>
    <w:p>
      <w:pPr>
        <w:pStyle w:val="BodyText"/>
      </w:pPr>
      <w:r>
        <w:t xml:space="preserve">Comparisons with international models suggest that integrating school counselors into Egypt’s curriculum could improve outcomes. For instance, incorporating mental health education into school policies and increasing funding for counselor training programs would align with global standards.</w:t>
      </w:r>
    </w:p>
    <w:bookmarkEnd w:id="25"/>
    <w:bookmarkStart w:id="26" w:name="conclusion"/>
    <w:p>
      <w:pPr>
        <w:pStyle w:val="Heading2"/>
      </w:pPr>
      <w:r>
        <w:t xml:space="preserve">Conclusion</w:t>
      </w:r>
    </w:p>
    <w:p>
      <w:pPr>
        <w:pStyle w:val="FirstParagraph"/>
      </w:pPr>
      <w:r>
        <w:t xml:space="preserve">This Master Thesis argues that school counselors are indispensable in Cairo’s schools, yet their potential is constrained by institutional and cultural factors. To address these challenges, Egypt must prioritize counseling as a core component of its educational system. Recommendations include expanding counselor training programs in Cairo, reducing student-to-counselor ratios, and promoting mental health awareness through policy reforms.</w:t>
      </w:r>
    </w:p>
    <w:p>
      <w:pPr>
        <w:pStyle w:val="BodyText"/>
      </w:pPr>
      <w:r>
        <w:t xml:space="preserve">Future research should explore the long-term impact of counseling interventions on student performance and well-being. By centering the role of school counselors within Cairo’s context, this study contributes to a growing dialogue on educational equity in Egypt.</w:t>
      </w:r>
    </w:p>
    <w:bookmarkEnd w:id="26"/>
    <w:bookmarkStart w:id="27" w:name="references"/>
    <w:p>
      <w:pPr>
        <w:pStyle w:val="Heading2"/>
      </w:pPr>
      <w:r>
        <w:t xml:space="preserve">References</w:t>
      </w:r>
    </w:p>
    <w:p>
      <w:pPr>
        <w:numPr>
          <w:ilvl w:val="0"/>
          <w:numId w:val="1001"/>
        </w:numPr>
        <w:pStyle w:val="Compact"/>
      </w:pPr>
      <w:r>
        <w:t xml:space="preserve">Al-Mansour, K. (2019). "School Counseling in Urban Egypt." Journal of Education Research in Egypt.</w:t>
      </w:r>
    </w:p>
    <w:p>
      <w:pPr>
        <w:numPr>
          <w:ilvl w:val="0"/>
          <w:numId w:val="1001"/>
        </w:numPr>
        <w:pStyle w:val="Compact"/>
      </w:pPr>
      <w:r>
        <w:t xml:space="preserve">American School Counselor Association (ASCA). (2023). "National Model for School Counseling Programs."</w:t>
      </w:r>
    </w:p>
    <w:p>
      <w:pPr>
        <w:numPr>
          <w:ilvl w:val="0"/>
          <w:numId w:val="1001"/>
        </w:numPr>
        <w:pStyle w:val="Compact"/>
      </w:pPr>
      <w:r>
        <w:t xml:space="preserve">Ministry of Education, Egypt. (2021). "National Strategy for Educational Development in Cairo."</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School Counselors</w:t>
      </w:r>
    </w:p>
    <w:p>
      <w:pPr>
        <w:pStyle w:val="BodyText"/>
      </w:pPr>
      <w:r>
        <w:rPr>
          <w:bCs/>
          <w:b/>
        </w:rPr>
        <w:t xml:space="preserve">Appendix B:</w:t>
      </w:r>
      <w:r>
        <w:t xml:space="preserve"> </w:t>
      </w:r>
      <w:r>
        <w:t xml:space="preserve">Survey Questionnaire for Students and Teachers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School Counselor in Egypt, Cairo</dc:title>
  <dc:creator/>
  <dc:language>en</dc:language>
  <cp:keywords/>
  <dcterms:created xsi:type="dcterms:W3CDTF">2026-07-20T10:16:17Z</dcterms:created>
  <dcterms:modified xsi:type="dcterms:W3CDTF">2026-07-20T10:16:17Z</dcterms:modified>
</cp:coreProperties>
</file>

<file path=docProps/custom.xml><?xml version="1.0" encoding="utf-8"?>
<Properties xmlns="http://schemas.openxmlformats.org/officeDocument/2006/custom-properties" xmlns:vt="http://schemas.openxmlformats.org/officeDocument/2006/docPropsVTypes"/>
</file>