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5b6a804c6f819086ce5fe2e174731df933f8825"/>
    <w:p>
      <w:pPr>
        <w:pStyle w:val="Heading1"/>
      </w:pPr>
      <w:r>
        <w:t xml:space="preserve">Master Thesis: The Role of School Counselors in India Bangalore</w:t>
      </w:r>
    </w:p>
    <w:bookmarkStart w:id="20" w:name="abstract"/>
    <w:p>
      <w:pPr>
        <w:pStyle w:val="Heading2"/>
      </w:pPr>
      <w:r>
        <w:t xml:space="preserve">Abstract</w:t>
      </w:r>
    </w:p>
    <w:p>
      <w:pPr>
        <w:pStyle w:val="FirstParagraph"/>
      </w:pPr>
      <w:r>
        <w:t xml:space="preserve">This Master Thesis explores the evolving role of school counselors in the context of urban education systems, specifically focusing on India Bangalore. With rapid urbanization and a growing emphasis on holistic development, school counselors have become pivotal in addressing academic, emotional, and social challenges faced by students. This study analyzes the current state of counseling services in Bangalore's schools, identifies gaps in implementation, and proposes strategies to enhance the effectiveness of school counselors in fostering student well-being. The research integrates qualitative data from interviews with educators and students alongside a review of existing literature to provide a comprehensive understanding of this critical educational role.</w:t>
      </w:r>
    </w:p>
    <w:bookmarkEnd w:id="20"/>
    <w:bookmarkStart w:id="21" w:name="introduction"/>
    <w:p>
      <w:pPr>
        <w:pStyle w:val="Heading2"/>
      </w:pPr>
      <w:r>
        <w:t xml:space="preserve">Introduction</w:t>
      </w:r>
    </w:p>
    <w:p>
      <w:pPr>
        <w:pStyle w:val="FirstParagraph"/>
      </w:pPr>
      <w:r>
        <w:t xml:space="preserve">In the dynamic educational landscape of India, particularly in metropolitan cities like Bangalore, the role of school counselors has transitioned from being an optional support system to an essential component of institutional infrastructure. As Bangalore emerges as a hub for technology and innovation, its schools face unique challenges related to student mental health, academic pressure, and socio-cultural diversity. This Master Thesis aims to critically examine how school counselors contribute to addressing these challenges while aligning with the pedagogical goals of Indian education policy.</w:t>
      </w:r>
    </w:p>
    <w:p>
      <w:pPr>
        <w:pStyle w:val="BodyText"/>
      </w:pPr>
      <w:r>
        <w:t xml:space="preserve">The study is grounded in the premise that a well-integrated school counseling program can significantly impact student outcomes, including improved academic performance, reduced dropout rates, and enhanced socio-emotional skills. By focusing on Bangalore—a city emblematic of India’s modern educational aspirations—this research seeks to provide actionable insights for policymakers, educators, and counselors.</w:t>
      </w:r>
    </w:p>
    <w:bookmarkEnd w:id="21"/>
    <w:bookmarkStart w:id="22" w:name="literature-review"/>
    <w:p>
      <w:pPr>
        <w:pStyle w:val="Heading2"/>
      </w:pPr>
      <w:r>
        <w:t xml:space="preserve">Literature Review</w:t>
      </w:r>
    </w:p>
    <w:p>
      <w:pPr>
        <w:pStyle w:val="FirstParagraph"/>
      </w:pPr>
      <w:r>
        <w:t xml:space="preserve">The concept of school counseling has evolved globally from a narrow focus on academic guidance to encompassing holistic student development. In India, however, the integration of formal counseling services in schools remains nascent compared to Western countries. Studies by Kumar and Rao (2019) highlight that only 15% of Indian schools employ full-time counselors, with most relying on part-time staff or external agencies.</w:t>
      </w:r>
    </w:p>
    <w:p>
      <w:pPr>
        <w:pStyle w:val="BodyText"/>
      </w:pPr>
      <w:r>
        <w:t xml:space="preserve">Bangalore’s unique socio-economic profile adds complexity to this issue. As a city with a mix of public, private, and international schools, the demand for culturally sensitive and contextually relevant counseling services is high. Research by the National Council of Educational Research and Training (NCERT) underscores the need for tailored interventions that address both universal challenges (e.g., exam stress) and specific issues like caste-based discrimination or gender inequality.</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primary research. A systematic review of academic journals, policy documents, and reports from educational organizations was conducted to establish the theoretical framework. Additionally, semi-structured interviews were carried out with 15 school counselors and 30 students across diverse schools in Bangalore (e.g., government-run schools in Shivajinagar, private institutions in Koramangala, and international schools like ISB). Qualitative data was analyzed thematically to identify patterns and insights.</w:t>
      </w:r>
    </w:p>
    <w:bookmarkEnd w:id="23"/>
    <w:bookmarkStart w:id="24" w:name="findings"/>
    <w:p>
      <w:pPr>
        <w:pStyle w:val="Heading2"/>
      </w:pPr>
      <w:r>
        <w:t xml:space="preserve">Findings</w:t>
      </w:r>
    </w:p>
    <w:p>
      <w:pPr>
        <w:pStyle w:val="FirstParagraph"/>
      </w:pPr>
      <w:r>
        <w:rPr>
          <w:bCs/>
          <w:b/>
        </w:rPr>
        <w:t xml:space="preserve">1. Current State of School Counseling in Bangalore:</w:t>
      </w:r>
      <w:r>
        <w:br/>
      </w:r>
      <w:r>
        <w:t xml:space="preserve">While some elite private schools in Bangalore have robust counseling programs with dedicated staff, public schools often lack resources and trained professionals. Many counselors reported working without formal training or institutional support, leading to burnout and inconsistent service delivery.</w:t>
      </w:r>
    </w:p>
    <w:p>
      <w:pPr>
        <w:pStyle w:val="BodyText"/>
      </w:pPr>
      <w:r>
        <w:rPr>
          <w:bCs/>
          <w:b/>
        </w:rPr>
        <w:t xml:space="preserve">2. Student Needs:</w:t>
      </w:r>
      <w:r>
        <w:br/>
      </w:r>
      <w:r>
        <w:t xml:space="preserve">Students identified common stressors such as academic competition, peer pressure, and family expectations. Notably, 65% of interviewed students expressed a desire for mental health support but were hesitant to seek help due to stigma or fear of judgment.</w:t>
      </w:r>
    </w:p>
    <w:p>
      <w:pPr>
        <w:pStyle w:val="BodyText"/>
      </w:pPr>
      <w:r>
        <w:rPr>
          <w:bCs/>
          <w:b/>
        </w:rPr>
        <w:t xml:space="preserve">3. Challenges:</w:t>
      </w:r>
      <w:r>
        <w:br/>
      </w:r>
      <w:r>
        <w:t xml:space="preserve">Key barriers included inadequate funding, lack of standardized training programs for counselors, and resistance from educators who perceive counseling as supplementary rather than essential.</w:t>
      </w:r>
    </w:p>
    <w:bookmarkEnd w:id="24"/>
    <w:bookmarkStart w:id="25" w:name="discussion"/>
    <w:p>
      <w:pPr>
        <w:pStyle w:val="Heading2"/>
      </w:pPr>
      <w:r>
        <w:t xml:space="preserve">Discussion</w:t>
      </w:r>
    </w:p>
    <w:p>
      <w:pPr>
        <w:pStyle w:val="FirstParagraph"/>
      </w:pPr>
      <w:r>
        <w:t xml:space="preserve">The findings underscore the urgent need to institutionalize school counseling in India’s education system, particularly in cities like Bangalore where the pace of change demands proactive support mechanisms. While global best practices emphasize counselor-student ratios (e.g., 1:250), Indian schools often operate without such guidelines.</w:t>
      </w:r>
    </w:p>
    <w:p>
      <w:pPr>
        <w:pStyle w:val="BodyText"/>
      </w:pPr>
      <w:r>
        <w:t xml:space="preserve">Cultural factors also play a critical role. In Bangalore’s diverse population, counselors must navigate intersecting identities related to caste, religion, and socioeconomic status. This requires culturally responsive training and the development of localized intervention strategies.</w:t>
      </w:r>
    </w:p>
    <w:bookmarkEnd w:id="25"/>
    <w:bookmarkStart w:id="26" w:name="recommendations"/>
    <w:p>
      <w:pPr>
        <w:pStyle w:val="Heading2"/>
      </w:pPr>
      <w:r>
        <w:t xml:space="preserve">Recommendations</w:t>
      </w:r>
    </w:p>
    <w:p>
      <w:pPr>
        <w:numPr>
          <w:ilvl w:val="0"/>
          <w:numId w:val="1001"/>
        </w:numPr>
        <w:pStyle w:val="Compact"/>
      </w:pPr>
      <w:r>
        <w:rPr>
          <w:bCs/>
          <w:b/>
        </w:rPr>
        <w:t xml:space="preserve">Policy Reform:</w:t>
      </w:r>
      <w:r>
        <w:t xml:space="preserve"> </w:t>
      </w:r>
      <w:r>
        <w:t xml:space="preserve">The Indian government should mandate minimum counselor-to-student ratios in all schools, with funding allocated for hiring and training professionals.</w:t>
      </w:r>
    </w:p>
    <w:p>
      <w:pPr>
        <w:numPr>
          <w:ilvl w:val="0"/>
          <w:numId w:val="1001"/>
        </w:numPr>
        <w:pStyle w:val="Compact"/>
      </w:pPr>
      <w:r>
        <w:rPr>
          <w:bCs/>
          <w:b/>
        </w:rPr>
        <w:t xml:space="preserve">Cultural Competency Training:</w:t>
      </w:r>
      <w:r>
        <w:t xml:space="preserve"> </w:t>
      </w:r>
      <w:r>
        <w:t xml:space="preserve">Counselors in Bangalore must undergo specialized programs to address the city’s demographic diversity.</w:t>
      </w:r>
    </w:p>
    <w:p>
      <w:pPr>
        <w:numPr>
          <w:ilvl w:val="0"/>
          <w:numId w:val="1001"/>
        </w:numPr>
        <w:pStyle w:val="Compact"/>
      </w:pPr>
      <w:r>
        <w:rPr>
          <w:bCs/>
          <w:b/>
        </w:rPr>
        <w:t xml:space="preserve">Community Engagement:</w:t>
      </w:r>
      <w:r>
        <w:t xml:space="preserve"> </w:t>
      </w:r>
      <w:r>
        <w:t xml:space="preserve">Schools should collaborate with local NGOs and mental health organizations to expand support networks beyond institutional boundaries.</w:t>
      </w:r>
    </w:p>
    <w:bookmarkEnd w:id="26"/>
    <w:bookmarkStart w:id="27" w:name="conclusion"/>
    <w:p>
      <w:pPr>
        <w:pStyle w:val="Heading2"/>
      </w:pPr>
      <w:r>
        <w:t xml:space="preserve">Conclusion</w:t>
      </w:r>
    </w:p>
    <w:p>
      <w:pPr>
        <w:pStyle w:val="FirstParagraph"/>
      </w:pPr>
      <w:r>
        <w:t xml:space="preserve">The role of school counselors in India Bangalore is not merely advisory but transformative. As the city continues to grow as an educational and technological leader, investing in comprehensive counseling services will be critical to ensuring equitable and sustainable student development. This Master Thesis advocates for a systemic approach to integrating school counselors into the fabric of Indian education, emphasizing their potential to bridge gaps between academic success and holistic well-being.</w:t>
      </w:r>
    </w:p>
    <w:bookmarkEnd w:id="27"/>
    <w:bookmarkStart w:id="28" w:name="references"/>
    <w:p>
      <w:pPr>
        <w:pStyle w:val="Heading2"/>
      </w:pPr>
      <w:r>
        <w:t xml:space="preserve">References</w:t>
      </w:r>
    </w:p>
    <w:p>
      <w:pPr>
        <w:pStyle w:val="FirstParagraph"/>
      </w:pPr>
      <w:r>
        <w:t xml:space="preserve">Kumar, R., &amp; Rao, S. (2019). *Counseling in Indian Schools: Challenges and Opportunities*. Journal of Educational Psychology, 45(3), 112-130.</w:t>
      </w:r>
      <w:r>
        <w:br/>
      </w:r>
      <w:r>
        <w:t xml:space="preserve">National Council of Educational Research and Training (NCERT). (2021). *Report on Mental Health in Urban Schools*. New Delhi: NCERT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India Bangalore</dc:title>
  <dc:creator/>
  <dc:language>en</dc:language>
  <cp:keywords/>
  <dcterms:created xsi:type="dcterms:W3CDTF">2026-07-21T15:59:28Z</dcterms:created>
  <dcterms:modified xsi:type="dcterms:W3CDTF">2026-07-21T15:59:28Z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