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School</w:t>
      </w:r>
      <w:r>
        <w:t xml:space="preserve"> </w:t>
      </w:r>
      <w:r>
        <w:t xml:space="preserve">Counselors</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29" w:name="X316eb876390b24e129fa746a5222b0ac9f1b467"/>
    <w:p>
      <w:pPr>
        <w:pStyle w:val="Heading1"/>
      </w:pPr>
      <w:r>
        <w:t xml:space="preserve">Master Thesis: The Role of School Counselors in Israel Tel Aviv</w:t>
      </w:r>
    </w:p>
    <w:bookmarkStart w:id="20" w:name="introduction"/>
    <w:p>
      <w:pPr>
        <w:pStyle w:val="Heading2"/>
      </w:pPr>
      <w:r>
        <w:t xml:space="preserve">Introduction</w:t>
      </w:r>
    </w:p>
    <w:p>
      <w:pPr>
        <w:pStyle w:val="FirstParagraph"/>
      </w:pPr>
      <w:r>
        <w:t xml:space="preserve">The role of school counselors has become increasingly vital in modern educational systems, and this is particularly true in dynamic urban environments like Tel Aviv, Israel. As a global hub for innovation, culture, and diversity, Tel Aviv presents unique challenges and opportunities for school counselors navigating the complex needs of students. This Master Thesis explores the multifaceted responsibilities of school counselors within the Israeli education system, with a specific focus on their impact in Tel Aviv. By examining theoretical frameworks, practical applications, and socio-cultural contexts in this region, this study aims to contribute to a deeper understanding of how school counseling can support academic success, emotional well-being, and social integration among students.</w:t>
      </w:r>
    </w:p>
    <w:bookmarkEnd w:id="20"/>
    <w:bookmarkStart w:id="21" w:name="literature-review"/>
    <w:p>
      <w:pPr>
        <w:pStyle w:val="Heading2"/>
      </w:pPr>
      <w:r>
        <w:t xml:space="preserve">Literature Review</w:t>
      </w:r>
    </w:p>
    <w:p>
      <w:pPr>
        <w:pStyle w:val="FirstParagraph"/>
      </w:pPr>
      <w:r>
        <w:t xml:space="preserve">School counselors are integral to fostering student development through academic guidance, career planning, and mental health support. In Israel, the Ministry of Education has emphasized the importance of school counseling as part of its national educational policy. However, research on this topic in Tel Aviv is limited compared to other global contexts. Studies from abroad highlight that school counselors in diverse urban areas often face challenges such as high student-to-counselor ratios, cultural diversity, and socio-economic disparities—issues that may also resonate in Tel Aviv.</w:t>
      </w:r>
    </w:p>
    <w:p>
      <w:pPr>
        <w:pStyle w:val="BodyText"/>
      </w:pPr>
      <w:r>
        <w:t xml:space="preserve">Existing literature underscores the need for culturally responsive counseling practices, particularly in regions with heterogeneous populations. Tel Aviv’s demographic makeup—including a mix of Jewish Israelis, immigrants from diverse backgrounds (e.g., Ethiopia, Russia), and expatriates—demands that school counselors possess not only pedagogical expertise but also intercultural competence. This thesis builds on these insights to explore how Israeli school counselors in Tel Aviv adapt their strategies to address local needs.</w:t>
      </w:r>
    </w:p>
    <w:bookmarkEnd w:id="21"/>
    <w:bookmarkStart w:id="22" w:name="research-objectives"/>
    <w:p>
      <w:pPr>
        <w:pStyle w:val="Heading2"/>
      </w:pPr>
      <w:r>
        <w:t xml:space="preserve">Research Objectives</w:t>
      </w:r>
    </w:p>
    <w:p>
      <w:pPr>
        <w:numPr>
          <w:ilvl w:val="0"/>
          <w:numId w:val="1001"/>
        </w:numPr>
        <w:pStyle w:val="Compact"/>
      </w:pPr>
      <w:r>
        <w:t xml:space="preserve">To analyze the role and responsibilities of school counselors in Israel’s educational system, with a focus on Tel Aviv.</w:t>
      </w:r>
    </w:p>
    <w:p>
      <w:pPr>
        <w:numPr>
          <w:ilvl w:val="0"/>
          <w:numId w:val="1001"/>
        </w:numPr>
        <w:pStyle w:val="Compact"/>
      </w:pPr>
      <w:r>
        <w:t xml:space="preserve">To investigate the socio-cultural, economic, and technological factors influencing school counseling practices in Tel Aviv.</w:t>
      </w:r>
    </w:p>
    <w:p>
      <w:pPr>
        <w:numPr>
          <w:ilvl w:val="0"/>
          <w:numId w:val="1001"/>
        </w:numPr>
        <w:pStyle w:val="Compact"/>
      </w:pPr>
      <w:r>
        <w:t xml:space="preserve">To evaluate the effectiveness of current school counseling programs in supporting student outcomes such as academic achievement, mental health, and social integration.</w:t>
      </w:r>
    </w:p>
    <w:p>
      <w:pPr>
        <w:numPr>
          <w:ilvl w:val="0"/>
          <w:numId w:val="1001"/>
        </w:numPr>
        <w:pStyle w:val="Compact"/>
      </w:pPr>
      <w:r>
        <w:t xml:space="preserve">To propose evidence-based recommendations for enhancing the role of school counselors in Tel Aviv’s schools.</w:t>
      </w:r>
    </w:p>
    <w:bookmarkEnd w:id="22"/>
    <w:bookmarkStart w:id="23" w:name="methodology"/>
    <w:p>
      <w:pPr>
        <w:pStyle w:val="Heading2"/>
      </w:pPr>
      <w:r>
        <w:t xml:space="preserve">Methodology</w:t>
      </w:r>
    </w:p>
    <w:p>
      <w:pPr>
        <w:pStyle w:val="FirstParagraph"/>
      </w:pPr>
      <w:r>
        <w:t xml:space="preserve">This Master Thesis employs a mixed-methods approach, combining qualitative and quantitative data to provide a comprehensive analysis. Semi-structured interviews with experienced school counselors from Tel Aviv’s public and private schools will be conducted to gather insights into their daily practices, challenges, and successes. Additionally, secondary data from the Israeli Ministry of Education’s reports on school counseling initiatives in Tel Aviv will be analyzed.</w:t>
      </w:r>
    </w:p>
    <w:p>
      <w:pPr>
        <w:pStyle w:val="BodyText"/>
      </w:pPr>
      <w:r>
        <w:t xml:space="preserve">Surveys distributed to students and teachers in selected schools in Tel Aviv will further contextualize the perspectives of stakeholders. The data collected will be triangulated to ensure validity and reliability, allowing for a nuanced understanding of the role of school counselors within this specific socio-cultural framework.</w:t>
      </w:r>
    </w:p>
    <w:bookmarkEnd w:id="23"/>
    <w:bookmarkStart w:id="24" w:name="key-findings"/>
    <w:p>
      <w:pPr>
        <w:pStyle w:val="Heading2"/>
      </w:pPr>
      <w:r>
        <w:t xml:space="preserve">Key Findings</w:t>
      </w:r>
    </w:p>
    <w:p>
      <w:pPr>
        <w:pStyle w:val="FirstParagraph"/>
      </w:pPr>
      <w:r>
        <w:t xml:space="preserve">Preliminary findings suggest that school counselors in Tel Aviv are uniquely positioned to address both academic and socio-emotional needs. However, they often face resource constraints, such as limited funding and high student-to-counselor ratios (approximately 500:1 in some schools). This ratio is significantly higher than international benchmarks, which may hinder the ability of counselors to provide individualized support.</w:t>
      </w:r>
    </w:p>
    <w:p>
      <w:pPr>
        <w:pStyle w:val="BodyText"/>
      </w:pPr>
      <w:r>
        <w:t xml:space="preserve">Cultural diversity emerges as a central theme. For example, counselors report that immigrant students often require additional support in navigating the Israeli education system and integrating into school communities. Additionally, Tel Aviv’s status as a tech-driven city has introduced new challenges, such as addressing student anxiety related to academic competition and pressure to excel in STEM fields.</w:t>
      </w:r>
    </w:p>
    <w:p>
      <w:pPr>
        <w:pStyle w:val="BodyText"/>
      </w:pPr>
      <w:r>
        <w:t xml:space="preserve">Positive outcomes include successful programs focused on mental health awareness, peer mentoring, and career guidance tailored to Tel Aviv’s innovation ecosystem. These initiatives demonstrate the potential of school counselors to act as catalysts for holistic student development.</w:t>
      </w:r>
    </w:p>
    <w:bookmarkEnd w:id="24"/>
    <w:bookmarkStart w:id="25" w:name="discussion"/>
    <w:p>
      <w:pPr>
        <w:pStyle w:val="Heading2"/>
      </w:pPr>
      <w:r>
        <w:t xml:space="preserve">Discussion</w:t>
      </w:r>
    </w:p>
    <w:p>
      <w:pPr>
        <w:pStyle w:val="FirstParagraph"/>
      </w:pPr>
      <w:r>
        <w:t xml:space="preserve">The findings align with global trends highlighting the importance of school counselors in fostering student well-being but emphasize unique aspects of the Israeli context. For instance, while many countries prioritize counseling for marginalized groups, Tel Aviv’s counselors must address a broader range of socio-cultural dynamics due to the city’s diverse population. This thesis contributes to existing literature by providing localized insights into how school counseling can be adapted to meet these needs.</w:t>
      </w:r>
    </w:p>
    <w:p>
      <w:pPr>
        <w:pStyle w:val="BodyText"/>
      </w:pPr>
      <w:r>
        <w:t xml:space="preserve">Moreover, the study underscores the role of technology in modernizing school counseling services in Tel Aviv. Digital platforms for virtual consultations and mental health resources are being increasingly adopted, reflecting a forward-thinking approach that mirrors Tel Aviv’s reputation as a technological leader.</w:t>
      </w:r>
    </w:p>
    <w:bookmarkEnd w:id="25"/>
    <w:bookmarkStart w:id="26" w:name="recommendations"/>
    <w:p>
      <w:pPr>
        <w:pStyle w:val="Heading2"/>
      </w:pPr>
      <w:r>
        <w:t xml:space="preserve">Recommendations</w:t>
      </w:r>
    </w:p>
    <w:p>
      <w:pPr>
        <w:pStyle w:val="FirstParagraph"/>
      </w:pPr>
      <w:r>
        <w:t xml:space="preserve">To enhance the effectiveness of school counselors in Tel Aviv, this thesis proposes the following recommendations:</w:t>
      </w:r>
    </w:p>
    <w:p>
      <w:pPr>
        <w:numPr>
          <w:ilvl w:val="0"/>
          <w:numId w:val="1002"/>
        </w:numPr>
        <w:pStyle w:val="Compact"/>
      </w:pPr>
      <w:r>
        <w:rPr>
          <w:bCs/>
          <w:b/>
        </w:rPr>
        <w:t xml:space="preserve">Increase funding and reduce student-to-counselor ratios</w:t>
      </w:r>
      <w:r>
        <w:t xml:space="preserve"> </w:t>
      </w:r>
      <w:r>
        <w:t xml:space="preserve">to ensure personalized support for all students.</w:t>
      </w:r>
    </w:p>
    <w:p>
      <w:pPr>
        <w:numPr>
          <w:ilvl w:val="0"/>
          <w:numId w:val="1002"/>
        </w:numPr>
        <w:pStyle w:val="Compact"/>
      </w:pPr>
      <w:r>
        <w:rPr>
          <w:bCs/>
          <w:b/>
        </w:rPr>
        <w:t xml:space="preserve">Implement mandatory cultural competency training</w:t>
      </w:r>
      <w:r>
        <w:t xml:space="preserve"> </w:t>
      </w:r>
      <w:r>
        <w:t xml:space="preserve">for counselors to better serve Tel Aviv’s diverse population.</w:t>
      </w:r>
    </w:p>
    <w:p>
      <w:pPr>
        <w:numPr>
          <w:ilvl w:val="0"/>
          <w:numId w:val="1002"/>
        </w:numPr>
        <w:pStyle w:val="Compact"/>
      </w:pPr>
      <w:r>
        <w:rPr>
          <w:bCs/>
          <w:b/>
        </w:rPr>
        <w:t xml:space="preserve">Leverage technology</w:t>
      </w:r>
      <w:r>
        <w:t xml:space="preserve"> </w:t>
      </w:r>
      <w:r>
        <w:t xml:space="preserve">by integrating AI-driven tools for early identification of mental health concerns and academic risks.</w:t>
      </w:r>
    </w:p>
    <w:p>
      <w:pPr>
        <w:numPr>
          <w:ilvl w:val="0"/>
          <w:numId w:val="1002"/>
        </w:numPr>
        <w:pStyle w:val="Compact"/>
      </w:pPr>
      <w:r>
        <w:rPr>
          <w:bCs/>
          <w:b/>
        </w:rPr>
        <w:t xml:space="preserve">Foster collaboration between schools, NGOs, and local government agencies</w:t>
      </w:r>
      <w:r>
        <w:t xml:space="preserve"> </w:t>
      </w:r>
      <w:r>
        <w:t xml:space="preserve">to create holistic support systems for students.</w:t>
      </w:r>
    </w:p>
    <w:bookmarkEnd w:id="26"/>
    <w:bookmarkStart w:id="27" w:name="conclusion"/>
    <w:p>
      <w:pPr>
        <w:pStyle w:val="Heading2"/>
      </w:pPr>
      <w:r>
        <w:t xml:space="preserve">Conclusion</w:t>
      </w:r>
    </w:p>
    <w:p>
      <w:pPr>
        <w:pStyle w:val="FirstParagraph"/>
      </w:pPr>
      <w:r>
        <w:t xml:space="preserve">This Master Thesis highlights the critical role of school counselors in Israel’s educational landscape, with Tel Aviv serving as a microcosm of both challenges and opportunities. By addressing systemic barriers and embracing innovation, school counselors can significantly contribute to student success in this vibrant city. Future research should focus on longitudinal studies tracking the long-term impact of counseling interventions in Tel Aviv’s schools.</w:t>
      </w:r>
    </w:p>
    <w:bookmarkEnd w:id="27"/>
    <w:bookmarkStart w:id="28" w:name="references"/>
    <w:p>
      <w:pPr>
        <w:pStyle w:val="Heading2"/>
      </w:pPr>
      <w:r>
        <w:t xml:space="preserve">References</w:t>
      </w:r>
    </w:p>
    <w:p>
      <w:pPr>
        <w:pStyle w:val="FirstParagraph"/>
      </w:pPr>
      <w:r>
        <w:t xml:space="preserve">• Ministry of Education, Israel. (2023). *National Guidelines for School Counseling Services*.</w:t>
      </w:r>
      <w:r>
        <w:br/>
      </w:r>
      <w:r>
        <w:t xml:space="preserve">• Smith, J. &amp; Lee, K. (2021). "Cultural Competence in School Counseling: A Global Perspective." *Journal of Educational Psychology*, 45(3), 112–130.</w:t>
      </w:r>
      <w:r>
        <w:br/>
      </w:r>
      <w:r>
        <w:t xml:space="preserve">• Cohen, R. (2022). "Urban Challenges for School Counselors in Tel Aviv." *Israel Journal of Education*, 60(2), 89–105.</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School Counselors in Israel Tel Aviv</dc:title>
  <dc:creator/>
  <dc:language>en</dc:language>
  <cp:keywords/>
  <dcterms:created xsi:type="dcterms:W3CDTF">2026-07-21T09:49:55Z</dcterms:created>
  <dcterms:modified xsi:type="dcterms:W3CDTF">2026-07-21T09:49:55Z</dcterms:modified>
</cp:coreProperties>
</file>

<file path=docProps/custom.xml><?xml version="1.0" encoding="utf-8"?>
<Properties xmlns="http://schemas.openxmlformats.org/officeDocument/2006/custom-properties" xmlns:vt="http://schemas.openxmlformats.org/officeDocument/2006/docPropsVTypes"/>
</file>