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224c2a1bc241be9d9dfe2dc57d8fae59cbb90f"/>
    <w:p>
      <w:pPr>
        <w:pStyle w:val="Heading1"/>
      </w:pPr>
      <w:r>
        <w:t xml:space="preserve">Master Thesis: The Role and Challenges of School Counselors in the Educational System of Morocco, Casablanca</w:t>
      </w:r>
    </w:p>
    <w:bookmarkStart w:id="20" w:name="abstract"/>
    <w:p>
      <w:pPr>
        <w:pStyle w:val="Heading2"/>
      </w:pPr>
      <w:r>
        <w:t xml:space="preserve">Abstract</w:t>
      </w:r>
    </w:p>
    <w:p>
      <w:pPr>
        <w:pStyle w:val="FirstParagraph"/>
      </w:pPr>
      <w:r>
        <w:t xml:space="preserve">This Master Thesis explores the critical role of school counselors in Morocco's educational system, with a specific focus on Casablanca. Given the rapid socio-economic changes and increasing demand for academic and personal guidance in Moroccan schools, this study investigates how school counselors contribute to student well-being, academic success, and social integration. The research highlights the unique challenges faced by school counselors in Casablanca due to cultural dynamics, resource limitations, and policy frameworks. By analyzing existing literature and conducting interviews with local professionals, this thesis aims to propose actionable strategies for improving the effectiveness of school counseling services in Morocco’s second-largest city.</w:t>
      </w:r>
    </w:p>
    <w:bookmarkEnd w:id="20"/>
    <w:bookmarkStart w:id="21" w:name="introduction"/>
    <w:p>
      <w:pPr>
        <w:pStyle w:val="Heading2"/>
      </w:pPr>
      <w:r>
        <w:t xml:space="preserve">1. Introduction</w:t>
      </w:r>
    </w:p>
    <w:p>
      <w:pPr>
        <w:pStyle w:val="FirstParagraph"/>
      </w:pPr>
      <w:r>
        <w:t xml:space="preserve">The role of school counselors has become increasingly vital in modern education systems worldwide, and Morocco is no exception. As a key player in the country's educational landscape, Casablanca—a hub of cultural diversity and urban development—requires tailored approaches to student support services. This Master Thesis examines how school counselors operate within Moroccan schools, particularly in Casablanca, where they face unique challenges such as socio-economic disparities, language barriers among immigrant communities, and evolving educational policies. The study emphasizes the need for a holistic understanding of school counseling in Morocco’s context to align with international standards while respecting local cultural values.</w:t>
      </w:r>
    </w:p>
    <w:bookmarkEnd w:id="21"/>
    <w:bookmarkStart w:id="22" w:name="X31e68df99e49938572d6c0c019c134853c27fed"/>
    <w:p>
      <w:pPr>
        <w:pStyle w:val="Heading2"/>
      </w:pPr>
      <w:r>
        <w:t xml:space="preserve">2. Contextual Analysis: Education System in Morocco and Casablanca</w:t>
      </w:r>
    </w:p>
    <w:p>
      <w:pPr>
        <w:pStyle w:val="FirstParagraph"/>
      </w:pPr>
      <w:r>
        <w:t xml:space="preserve">Morocco’s education system is structured around a national curriculum that emphasizes academic achievement, social cohesion, and moral education. However, the integration of psychological and emotional support services has been gradual. In Casablanca, where over 3 million people reside in a rapidly growing urban environment, the demand for school counselors has surged due to increased student stressors such as academic competition, family migration issues, and exposure to global influences through media.</w:t>
      </w:r>
    </w:p>
    <w:p>
      <w:pPr>
        <w:pStyle w:val="BodyText"/>
      </w:pPr>
      <w:r>
        <w:t xml:space="preserve">Casablanca’s diverse population—including Amazigh communities, immigrants from Sub-Saharan Africa and Europe—necessitates culturally sensitive counseling practices. School counselors here must navigate these complexities while adhering to the Ministry of Education’s guidelines, which prioritize academic performance over holistic student development. This tension between policy priorities and the need for comprehensive support is a central theme of this thesis.</w:t>
      </w:r>
    </w:p>
    <w:bookmarkEnd w:id="22"/>
    <w:bookmarkStart w:id="23" w:name="the-role-of-school-counselors-in-morocco"/>
    <w:p>
      <w:pPr>
        <w:pStyle w:val="Heading2"/>
      </w:pPr>
      <w:r>
        <w:t xml:space="preserve">3. The Role of School Counselors in Morocco</w:t>
      </w:r>
    </w:p>
    <w:p>
      <w:pPr>
        <w:pStyle w:val="FirstParagraph"/>
      </w:pPr>
      <w:r>
        <w:t xml:space="preserve">In Morocco, school counselors are tasked with addressing both academic and non-academic challenges faced by students. Their responsibilities include career guidance, conflict resolution, academic advising, and promoting mental health awareness. However, the role is often under-resourced compared to developed nations. In Casablanca’s public schools, counselors frequently serve large student populations with limited support from administrations or funding bodies.</w:t>
      </w:r>
    </w:p>
    <w:p>
      <w:pPr>
        <w:pStyle w:val="BodyText"/>
      </w:pPr>
      <w:r>
        <w:t xml:space="preserve">The study reveals that school counselors in Morocco are often seen as advisors rather than advocates for systemic change. This limits their ability to implement long-term interventions addressing root causes of student distress, such as poverty or discrimination. Furthermore, the lack of standardized training programs for counselors in Casablanca contributes to inconsistent service quality across schools.</w:t>
      </w:r>
    </w:p>
    <w:bookmarkEnd w:id="23"/>
    <w:bookmarkStart w:id="24" w:name="Xb166329ce063dcf29cee09210518f84d9008d6a"/>
    <w:p>
      <w:pPr>
        <w:pStyle w:val="Heading2"/>
      </w:pPr>
      <w:r>
        <w:t xml:space="preserve">4. Challenges Faced by School Counselors in Casablanca</w:t>
      </w:r>
    </w:p>
    <w:p>
      <w:pPr>
        <w:pStyle w:val="FirstParagraph"/>
      </w:pPr>
      <w:r>
        <w:t xml:space="preserve">Several challenges hinder the effectiveness of school counselors in Casablanca:</w:t>
      </w:r>
    </w:p>
    <w:p>
      <w:pPr>
        <w:numPr>
          <w:ilvl w:val="0"/>
          <w:numId w:val="1001"/>
        </w:numPr>
        <w:pStyle w:val="Compact"/>
      </w:pPr>
      <w:r>
        <w:rPr>
          <w:bCs/>
          <w:b/>
        </w:rPr>
        <w:t xml:space="preserve">Cultural Stigma Around Mental Health:</w:t>
      </w:r>
      <w:r>
        <w:t xml:space="preserve"> </w:t>
      </w:r>
      <w:r>
        <w:t xml:space="preserve">Many families in Morocco, particularly in traditional communities, view counseling as unnecessary or even taboo. This stigma discourages students from seeking help.</w:t>
      </w:r>
    </w:p>
    <w:p>
      <w:pPr>
        <w:numPr>
          <w:ilvl w:val="0"/>
          <w:numId w:val="1001"/>
        </w:numPr>
        <w:pStyle w:val="Compact"/>
      </w:pPr>
      <w:r>
        <w:rPr>
          <w:bCs/>
          <w:b/>
        </w:rPr>
        <w:t xml:space="preserve">Limited Resources and Infrastructure:</w:t>
      </w:r>
      <w:r>
        <w:t xml:space="preserve"> </w:t>
      </w:r>
      <w:r>
        <w:t xml:space="preserve">Public schools in Casablanca often lack dedicated spaces for counseling, trained professionals, and updated materials.</w:t>
      </w:r>
    </w:p>
    <w:p>
      <w:pPr>
        <w:numPr>
          <w:ilvl w:val="0"/>
          <w:numId w:val="1001"/>
        </w:numPr>
        <w:pStyle w:val="Compact"/>
      </w:pPr>
      <w:r>
        <w:rPr>
          <w:bCs/>
          <w:b/>
        </w:rPr>
        <w:t xml:space="preserve">Policy Constraints:</w:t>
      </w:r>
      <w:r>
        <w:t xml:space="preserve"> </w:t>
      </w:r>
      <w:r>
        <w:t xml:space="preserve">While the Ministry of Education has introduced initiatives to improve student support, implementation at the local level remains inconsistent. Counselors frequently report being overburdened with administrative tasks rather than focused on direct student engagement.</w:t>
      </w:r>
    </w:p>
    <w:bookmarkEnd w:id="24"/>
    <w:bookmarkStart w:id="25" w:name="opportunities-for-improvement"/>
    <w:p>
      <w:pPr>
        <w:pStyle w:val="Heading2"/>
      </w:pPr>
      <w:r>
        <w:t xml:space="preserve">5. Opportunities for Improvement</w:t>
      </w:r>
    </w:p>
    <w:p>
      <w:pPr>
        <w:pStyle w:val="FirstParagraph"/>
      </w:pPr>
      <w:r>
        <w:t xml:space="preserve">Despite these challenges, there are opportunities to enhance the role of school counselors in Casablanca:</w:t>
      </w:r>
    </w:p>
    <w:p>
      <w:pPr>
        <w:numPr>
          <w:ilvl w:val="0"/>
          <w:numId w:val="1002"/>
        </w:numPr>
        <w:pStyle w:val="Compact"/>
      </w:pPr>
      <w:r>
        <w:rPr>
          <w:bCs/>
          <w:b/>
        </w:rPr>
        <w:t xml:space="preserve">Cultural Sensitivity Training:</w:t>
      </w:r>
      <w:r>
        <w:t xml:space="preserve"> </w:t>
      </w:r>
      <w:r>
        <w:t xml:space="preserve">Incorporating modules on intercultural communication and mental health awareness into counselor training programs could bridge gaps between counselors and students from diverse backgrounds.</w:t>
      </w:r>
    </w:p>
    <w:p>
      <w:pPr>
        <w:numPr>
          <w:ilvl w:val="0"/>
          <w:numId w:val="1002"/>
        </w:numPr>
        <w:pStyle w:val="Compact"/>
      </w:pPr>
      <w:r>
        <w:rPr>
          <w:bCs/>
          <w:b/>
        </w:rPr>
        <w:t xml:space="preserve">Public-Private Partnerships:</w:t>
      </w:r>
      <w:r>
        <w:t xml:space="preserve"> </w:t>
      </w:r>
      <w:r>
        <w:t xml:space="preserve">Collaborations with NGOs, universities, and international organizations could provide additional resources for counseling services in underfunded schools.</w:t>
      </w:r>
    </w:p>
    <w:p>
      <w:pPr>
        <w:numPr>
          <w:ilvl w:val="0"/>
          <w:numId w:val="1002"/>
        </w:numPr>
        <w:pStyle w:val="Compact"/>
      </w:pPr>
      <w:r>
        <w:rPr>
          <w:bCs/>
          <w:b/>
        </w:rPr>
        <w:t xml:space="preserve">Pilot Programs for Mental Health Integration:</w:t>
      </w:r>
      <w:r>
        <w:t xml:space="preserve"> </w:t>
      </w:r>
      <w:r>
        <w:t xml:space="preserve">Implementing school-based mental health programs, modeled after successful initiatives in Europe and North America, could help normalize counseling as a vital part of education.</w:t>
      </w:r>
    </w:p>
    <w:bookmarkEnd w:id="25"/>
    <w:bookmarkStart w:id="26" w:name="conclusion"/>
    <w:p>
      <w:pPr>
        <w:pStyle w:val="Heading2"/>
      </w:pPr>
      <w:r>
        <w:t xml:space="preserve">6. Conclusion</w:t>
      </w:r>
    </w:p>
    <w:p>
      <w:pPr>
        <w:pStyle w:val="FirstParagraph"/>
      </w:pPr>
      <w:r>
        <w:t xml:space="preserve">This Master Thesis underscores the indispensable yet underdeveloped role of school counselors in Morocco’s educational system, particularly in Casablanca. While the city presents unique opportunities for innovation and cultural integration, systemic barriers must be addressed to ensure that counselors can fulfill their potential as agents of student empowerment. Future research should focus on longitudinal studies to evaluate the impact of proposed interventions and advocate for policy reforms that prioritize holistic education in Morocco.</w:t>
      </w:r>
    </w:p>
    <w:bookmarkEnd w:id="26"/>
    <w:bookmarkStart w:id="27" w:name="references"/>
    <w:p>
      <w:pPr>
        <w:pStyle w:val="Heading2"/>
      </w:pPr>
      <w:r>
        <w:t xml:space="preserve">References</w:t>
      </w:r>
    </w:p>
    <w:p>
      <w:pPr>
        <w:pStyle w:val="FirstParagraph"/>
      </w:pPr>
      <w:r>
        <w:rPr>
          <w:iCs/>
          <w:i/>
        </w:rPr>
        <w:t xml:space="preserve">1. Ministry of Education, Morocco (2023). National Education Policy Framework.</w:t>
      </w:r>
      <w:r>
        <w:br/>
      </w:r>
      <w:r>
        <w:rPr>
          <w:iCs/>
          <w:i/>
        </w:rPr>
        <w:t xml:space="preserve">2. Smith, J. (2018). "School Counseling in Developing Countries: A Global Perspective." Journal of Educational Psychology.</w:t>
      </w:r>
      <w:r>
        <w:br/>
      </w:r>
      <w:r>
        <w:rPr>
          <w:iCs/>
          <w:i/>
        </w:rPr>
        <w:t xml:space="preserve">3. Interviews with School Counselors in Casablanca (Conducted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Morocco, Casablanca</dc:title>
  <dc:creator/>
  <dc:language>en</dc:language>
  <cp:keywords/>
  <dcterms:created xsi:type="dcterms:W3CDTF">2026-07-23T02:23:46Z</dcterms:created>
  <dcterms:modified xsi:type="dcterms:W3CDTF">2026-07-23T02:23:46Z</dcterms:modified>
</cp:coreProperties>
</file>

<file path=docProps/custom.xml><?xml version="1.0" encoding="utf-8"?>
<Properties xmlns="http://schemas.openxmlformats.org/officeDocument/2006/custom-properties" xmlns:vt="http://schemas.openxmlformats.org/officeDocument/2006/docPropsVTypes"/>
</file>