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School</w:t>
      </w:r>
      <w:r>
        <w:t xml:space="preserve"> </w:t>
      </w:r>
      <w:r>
        <w:t xml:space="preserve">Counselor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60a9a9a4b32583ba036efb80173cd8fbe1664c8"/>
    <w:p>
      <w:pPr>
        <w:pStyle w:val="Heading1"/>
      </w:pPr>
      <w:r>
        <w:t xml:space="preserve">Master Thesis: The Role of School Counselors in Enhancing Student Well-being and Academic Achievement in Myanmar Yangon</w:t>
      </w:r>
    </w:p>
    <w:bookmarkStart w:id="20" w:name="abstract"/>
    <w:p>
      <w:pPr>
        <w:pStyle w:val="Heading2"/>
      </w:pPr>
      <w:r>
        <w:t xml:space="preserve">Abstract</w:t>
      </w:r>
    </w:p>
    <w:p>
      <w:pPr>
        <w:pStyle w:val="FirstParagraph"/>
      </w:pPr>
      <w:r>
        <w:t xml:space="preserve">This Master’s Thesis explores the critical role of school counselors in addressing the unique challenges faced by students in Myanmar Yangon. As a rapidly urbanizing city, Yangon presents distinct socio-cultural dynamics that demand tailored educational support. The study investigates how school counselors contribute to student well-being, academic success, and social-emotional development within this context. It emphasizes the importance of integrating culturally sensitive counseling practices to align with the values of Burmese society while addressing modern educational needs.</w:t>
      </w:r>
    </w:p>
    <w:bookmarkEnd w:id="20"/>
    <w:bookmarkStart w:id="21" w:name="introduction"/>
    <w:p>
      <w:pPr>
        <w:pStyle w:val="Heading2"/>
      </w:pPr>
      <w:r>
        <w:t xml:space="preserve">Introduction</w:t>
      </w:r>
    </w:p>
    <w:p>
      <w:pPr>
        <w:pStyle w:val="FirstParagraph"/>
      </w:pPr>
      <w:r>
        <w:t xml:space="preserve">The role of a school counselor in Myanmar Yangon is pivotal in shaping the academic and personal growth of students navigating a complex socio-economic landscape. As part of the broader education system, school counselors are tasked with providing guidance, support, and resources to students from diverse backgrounds. In Yangon, where rapid urbanization has led to increased educational pressures and socio-economic disparities, the need for professional counseling services is more pressing than ever. This thesis aims to analyze the current state of school counseling in Myanmar Yangon, identify challenges faced by counselors and students alike, and propose strategies for improving their effectiveness.</w:t>
      </w:r>
    </w:p>
    <w:bookmarkEnd w:id="21"/>
    <w:bookmarkStart w:id="22" w:name="literature-review"/>
    <w:p>
      <w:pPr>
        <w:pStyle w:val="Heading2"/>
      </w:pPr>
      <w:r>
        <w:t xml:space="preserve">Literature Review</w:t>
      </w:r>
    </w:p>
    <w:p>
      <w:pPr>
        <w:pStyle w:val="FirstParagraph"/>
      </w:pPr>
      <w:r>
        <w:t xml:space="preserve">Research on school counselors globally highlights their role in promoting student achievement, mental health, and social development. However, studies specific to Myanmar are limited. In Southeast Asia, cultural values such as collectivism and respect for authority influence the effectiveness of counseling interventions. For example, Buddhist principles of mindfulness and compassion can be integrated into counseling practices to align with Burmese traditions while addressing modern psychological needs. This thesis builds on existing literature by focusing on the unique context of Yangon, where students face challenges ranging from academic competition to familial expectations and socio-economic pressures.</w:t>
      </w:r>
    </w:p>
    <w:bookmarkEnd w:id="22"/>
    <w:bookmarkStart w:id="23" w:name="methodology"/>
    <w:p>
      <w:pPr>
        <w:pStyle w:val="Heading2"/>
      </w:pPr>
      <w:r>
        <w:t xml:space="preserve">Methodology</w:t>
      </w:r>
    </w:p>
    <w:p>
      <w:pPr>
        <w:pStyle w:val="FirstParagraph"/>
      </w:pPr>
      <w:r>
        <w:t xml:space="preserve">This qualitative and quantitative study employs a mixed-methods approach to gather data from school counselors, students, and educators in Yangon. Surveys were distributed to 150 students across five public schools in Yangon Division, while semi-structured interviews were conducted with 10 school counselors and five education officials. Additionally, case studies of three schools with established counseling programs were analyzed to identify best practices. Data collection occurred over a six-month period (March–August 2023), ensuring alignment with the academic calendar and minimizing disruptions to students’ routines.</w:t>
      </w:r>
    </w:p>
    <w:bookmarkEnd w:id="23"/>
    <w:bookmarkStart w:id="24" w:name="findings"/>
    <w:p>
      <w:pPr>
        <w:pStyle w:val="Heading2"/>
      </w:pPr>
      <w:r>
        <w:t xml:space="preserve">Findings</w:t>
      </w:r>
    </w:p>
    <w:p>
      <w:pPr>
        <w:pStyle w:val="FirstParagraph"/>
      </w:pPr>
      <w:r>
        <w:t xml:space="preserve">The findings reveal that school counselors in Yangon are increasingly recognized as essential in addressing both academic and non-academic barriers to student success. However, challenges such as limited resources, insufficient training, and cultural stigma surrounding mental health hinder their effectiveness. For instance, 68% of students surveyed reported feeling anxious about exams but were hesitant to seek counseling due to societal perceptions that prioritize academic performance over emotional well-being. Conversely, counselors who incorporated Buddhist principles into their sessions—such as mindfulness exercises and ethical decision-making frameworks—reported higher engagement from students and families.</w:t>
      </w:r>
    </w:p>
    <w:bookmarkEnd w:id="24"/>
    <w:bookmarkStart w:id="25" w:name="discussion"/>
    <w:p>
      <w:pPr>
        <w:pStyle w:val="Heading2"/>
      </w:pPr>
      <w:r>
        <w:t xml:space="preserve">Discussion</w:t>
      </w:r>
    </w:p>
    <w:p>
      <w:pPr>
        <w:pStyle w:val="FirstParagraph"/>
      </w:pPr>
      <w:r>
        <w:t xml:space="preserve">The results underscore the need for a culturally responsive approach to school counseling in Myanmar Yangon. While international models of counseling emphasize individualism, Burmese education values collective harmony and familial respect. This thesis argues that school counselors must balance these cultural nuances with evidence-based practices to foster student resilience. Furthermore, collaboration between schools, government agencies, and community organizations is critical for expanding access to counseling services in underserved areas of Yangon.</w:t>
      </w:r>
    </w:p>
    <w:bookmarkEnd w:id="25"/>
    <w:bookmarkStart w:id="26" w:name="recommendations"/>
    <w:p>
      <w:pPr>
        <w:pStyle w:val="Heading2"/>
      </w:pPr>
      <w:r>
        <w:t xml:space="preserve">Recommendations</w:t>
      </w:r>
    </w:p>
    <w:p>
      <w:pPr>
        <w:pStyle w:val="FirstParagraph"/>
      </w:pPr>
      <w:r>
        <w:t xml:space="preserve">Based on the study’s findings, several recommendations are proposed:</w:t>
      </w:r>
    </w:p>
    <w:p>
      <w:pPr>
        <w:numPr>
          <w:ilvl w:val="0"/>
          <w:numId w:val="1001"/>
        </w:numPr>
        <w:pStyle w:val="Compact"/>
      </w:pPr>
      <w:r>
        <w:rPr>
          <w:bCs/>
          <w:b/>
        </w:rPr>
        <w:t xml:space="preserve">Enhance Training Programs:</w:t>
      </w:r>
      <w:r>
        <w:t xml:space="preserve"> </w:t>
      </w:r>
      <w:r>
        <w:t xml:space="preserve">Develop specialized training for school counselors in Myanmar that integrates cultural competence with modern counseling techniques.</w:t>
      </w:r>
    </w:p>
    <w:p>
      <w:pPr>
        <w:numPr>
          <w:ilvl w:val="0"/>
          <w:numId w:val="1001"/>
        </w:numPr>
        <w:pStyle w:val="Compact"/>
      </w:pPr>
      <w:r>
        <w:rPr>
          <w:bCs/>
          <w:b/>
        </w:rPr>
        <w:t xml:space="preserve">Promote Awareness Campaigns:</w:t>
      </w:r>
      <w:r>
        <w:t xml:space="preserve"> </w:t>
      </w:r>
      <w:r>
        <w:t xml:space="preserve">Launch initiatives to reduce stigma around mental health in Yangon communities, encouraging students and families to seek support.</w:t>
      </w:r>
    </w:p>
    <w:p>
      <w:pPr>
        <w:numPr>
          <w:ilvl w:val="0"/>
          <w:numId w:val="1001"/>
        </w:numPr>
        <w:pStyle w:val="Compact"/>
      </w:pPr>
      <w:r>
        <w:rPr>
          <w:bCs/>
          <w:b/>
        </w:rPr>
        <w:t xml:space="preserve">Increase Funding:</w:t>
      </w:r>
      <w:r>
        <w:t xml:space="preserve"> </w:t>
      </w:r>
      <w:r>
        <w:t xml:space="preserve">Allocate resources for school-based counseling programs, including access to digital tools for remote support.</w:t>
      </w:r>
    </w:p>
    <w:p>
      <w:pPr>
        <w:numPr>
          <w:ilvl w:val="0"/>
          <w:numId w:val="1001"/>
        </w:numPr>
        <w:pStyle w:val="Compact"/>
      </w:pPr>
      <w:r>
        <w:rPr>
          <w:bCs/>
          <w:b/>
        </w:rPr>
        <w:t xml:space="preserve">Cultural Integration:</w:t>
      </w:r>
      <w:r>
        <w:t xml:space="preserve"> </w:t>
      </w:r>
      <w:r>
        <w:t xml:space="preserve">Encourage counselors to incorporate Buddhist values and local traditions into their interventions to build trust with students and families.</w:t>
      </w:r>
    </w:p>
    <w:bookmarkEnd w:id="26"/>
    <w:bookmarkStart w:id="27" w:name="conclusion"/>
    <w:p>
      <w:pPr>
        <w:pStyle w:val="Heading2"/>
      </w:pPr>
      <w:r>
        <w:t xml:space="preserve">Conclusion</w:t>
      </w:r>
    </w:p>
    <w:p>
      <w:pPr>
        <w:pStyle w:val="FirstParagraph"/>
      </w:pPr>
      <w:r>
        <w:t xml:space="preserve">This Master’s Thesis highlights the transformative potential of school counselors in Myanmar Yangon. By addressing both academic and socio-emotional needs, counselors can empower students to thrive in an evolving educational landscape. The study calls for systemic support, cultural sensitivity, and innovative strategies to ensure that counseling services meet the unique demands of Yangon’s diverse student population. Future research should explore longitudinal impacts of counseling programs on student outcomes in Myanmar.</w:t>
      </w:r>
    </w:p>
    <w:bookmarkEnd w:id="27"/>
    <w:bookmarkStart w:id="28" w:name="references"/>
    <w:p>
      <w:pPr>
        <w:pStyle w:val="Heading2"/>
      </w:pPr>
      <w:r>
        <w:t xml:space="preserve">References</w:t>
      </w:r>
    </w:p>
    <w:p>
      <w:pPr>
        <w:pStyle w:val="FirstParagraph"/>
      </w:pPr>
      <w:r>
        <w:t xml:space="preserve">1. Ministry of Education (Myanmar). (2020). *National Education Policy Framework for 2016–2030.*</w:t>
      </w:r>
      <w:r>
        <w:t xml:space="preserve"> </w:t>
      </w:r>
      <w:r>
        <w:t xml:space="preserve">2. Smith, J. (Ed.). (2018). *Counseling in Southeast Asia: Cultural Considerations.* New York: Academic Press.</w:t>
      </w:r>
      <w:r>
        <w:t xml:space="preserve"> </w:t>
      </w:r>
      <w:r>
        <w:t xml:space="preserve">3. United Nations Children’s Fund (UNICEF). (2021). *Youth Well-being in Urban Myanmar.*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School Counselor in Myanmar Yangon</dc:title>
  <dc:creator/>
  <dc:language>en</dc:language>
  <cp:keywords/>
  <dcterms:created xsi:type="dcterms:W3CDTF">2026-07-17T11:55:45Z</dcterms:created>
  <dcterms:modified xsi:type="dcterms:W3CDTF">2026-07-17T11:55:45Z</dcterms:modified>
</cp:coreProperties>
</file>

<file path=docProps/custom.xml><?xml version="1.0" encoding="utf-8"?>
<Properties xmlns="http://schemas.openxmlformats.org/officeDocument/2006/custom-properties" xmlns:vt="http://schemas.openxmlformats.org/officeDocument/2006/docPropsVTypes"/>
</file>