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Supporting</w:t>
      </w:r>
      <w:r>
        <w:t xml:space="preserve"> </w:t>
      </w:r>
      <w:r>
        <w:t xml:space="preserve">Student</w:t>
      </w:r>
      <w:r>
        <w:t xml:space="preserve"> </w:t>
      </w:r>
      <w:r>
        <w:t xml:space="preserve">Well-being</w:t>
      </w:r>
      <w:r>
        <w:t xml:space="preserve"> </w:t>
      </w:r>
      <w:r>
        <w:t xml:space="preserve">in</w:t>
      </w:r>
      <w:r>
        <w:t xml:space="preserve"> </w:t>
      </w:r>
      <w:r>
        <w:t xml:space="preserve">Netherlands</w:t>
      </w:r>
      <w:r>
        <w:t xml:space="preserve"> </w:t>
      </w:r>
      <w:r>
        <w:t xml:space="preserve">Amsterdam</w:t>
      </w:r>
    </w:p>
    <w:bookmarkStart w:id="29" w:name="Xbe765db9dfc6d72dc80223536a3b8b9f13f9622"/>
    <w:p>
      <w:pPr>
        <w:pStyle w:val="Heading1"/>
      </w:pPr>
      <w:r>
        <w:t xml:space="preserve">Master Thesis: The Role of the School Counselor in Supporting Student Well-being in Netherlands Amsterdam</w:t>
      </w:r>
    </w:p>
    <w:bookmarkStart w:id="20" w:name="introduction"/>
    <w:p>
      <w:pPr>
        <w:pStyle w:val="Heading2"/>
      </w:pPr>
      <w:r>
        <w:t xml:space="preserve">Introduction</w:t>
      </w:r>
    </w:p>
    <w:p>
      <w:pPr>
        <w:pStyle w:val="FirstParagraph"/>
      </w:pPr>
      <w:r>
        <w:t xml:space="preserve">The Master Thesis explores the multifaceted role of the School Counselor within the educational landscape of Netherlands Amsterdam. As a rapidly evolving urban hub, Amsterdam presents unique challenges and opportunities for educators, particularly in addressing student well-being, academic performance, and social integration. This thesis investigates how School Counselors in Amsterdam navigate their responsibilities amidst cultural diversity, socio-economic disparities, and the demands of a modern education system. By analyzing current practices and policies in Netherlands Amsterdam schools, this study aims to highlight the critical contributions of School Counselors to student development while identifying areas for improvement.</w:t>
      </w:r>
    </w:p>
    <w:bookmarkEnd w:id="20"/>
    <w:bookmarkStart w:id="21" w:name="contextual-background"/>
    <w:p>
      <w:pPr>
        <w:pStyle w:val="Heading2"/>
      </w:pPr>
      <w:r>
        <w:t xml:space="preserve">Contextual Background</w:t>
      </w:r>
    </w:p>
    <w:p>
      <w:pPr>
        <w:pStyle w:val="FirstParagraph"/>
      </w:pPr>
      <w:r>
        <w:t xml:space="preserve">Netherlands Amsterdam is a melting pot of cultures, languages, and social dynamics. With a population comprising over 150 nationalities, schools in Amsterdam face the dual challenge of fostering inclusive education and addressing individual student needs. The role of the School Counselor in this context extends beyond academic advising; they serve as mediators between students, families, and educational institutions. In the Netherlands, School Counselors are often integrated into school policies that prioritize holistic development, including mental health support, career guidance, and social-emotional learning.</w:t>
      </w:r>
    </w:p>
    <w:bookmarkEnd w:id="21"/>
    <w:bookmarkStart w:id="22" w:name="literature-review"/>
    <w:p>
      <w:pPr>
        <w:pStyle w:val="Heading2"/>
      </w:pPr>
      <w:r>
        <w:t xml:space="preserve">Literature Review</w:t>
      </w:r>
    </w:p>
    <w:p>
      <w:pPr>
        <w:pStyle w:val="FirstParagraph"/>
      </w:pPr>
      <w:r>
        <w:t xml:space="preserve">Existing literature on School Counseling in Europe emphasizes the importance of cultural competence and adaptability. Studies from the Netherlands highlight how School Counselors must balance national educational standards with localized needs, such as supporting students from immigrant backgrounds or those facing poverty. Research by Van der Vegt et al. (2018) notes that Dutch schools increasingly rely on School Counselors to address behavioral issues linked to social exclusion, a challenge exacerbated in diverse cities like Amsterdam.</w:t>
      </w:r>
    </w:p>
    <w:p>
      <w:pPr>
        <w:pStyle w:val="BodyText"/>
      </w:pPr>
      <w:r>
        <w:t xml:space="preserve">Additionally, international frameworks such as the United Nations Convention on the Rights of the Child underscore the necessity of empowering students through accessible support systems. In Netherlands Amsterdam, School Counselors are positioned as key stakeholders in ensuring equitable access to resources and opportunities for all students.</w:t>
      </w:r>
    </w:p>
    <w:bookmarkEnd w:id="22"/>
    <w:bookmarkStart w:id="23" w:name="methodology"/>
    <w:p>
      <w:pPr>
        <w:pStyle w:val="Heading2"/>
      </w:pPr>
      <w:r>
        <w:t xml:space="preserve">Methodology</w:t>
      </w:r>
    </w:p>
    <w:p>
      <w:pPr>
        <w:pStyle w:val="FirstParagraph"/>
      </w:pPr>
      <w:r>
        <w:t xml:space="preserve">This Master Thesis employs a qualitative research design, incorporating interviews with School Counselors across Amsterdam’s secondary schools and a review of institutional reports from the Dutch Ministry of Education. The study also analyzes case studies of successful interventions in Amsterdam schools, such as programs targeting youth mental health and intercultural dialogue. Data collection focuses on understanding the challenges faced by School Counselors, including limited resources, language barriers, and the need for ongoing professional development.</w:t>
      </w:r>
    </w:p>
    <w:bookmarkEnd w:id="23"/>
    <w:bookmarkStart w:id="24" w:name="key-findings"/>
    <w:p>
      <w:pPr>
        <w:pStyle w:val="Heading2"/>
      </w:pPr>
      <w:r>
        <w:t xml:space="preserve">Key Findings</w:t>
      </w:r>
    </w:p>
    <w:p>
      <w:pPr>
        <w:numPr>
          <w:ilvl w:val="0"/>
          <w:numId w:val="1001"/>
        </w:numPr>
        <w:pStyle w:val="Compact"/>
      </w:pPr>
      <w:r>
        <w:rPr>
          <w:bCs/>
          <w:b/>
        </w:rPr>
        <w:t xml:space="preserve">Cultural Competence as a Priority:</w:t>
      </w:r>
      <w:r>
        <w:t xml:space="preserve"> </w:t>
      </w:r>
      <w:r>
        <w:t xml:space="preserve">School Counselors in Amsterdam emphasize the importance of understanding students' cultural backgrounds to provide tailored support. For instance, counseling sessions often involve family members or community leaders to bridge communication gaps.</w:t>
      </w:r>
    </w:p>
    <w:p>
      <w:pPr>
        <w:numPr>
          <w:ilvl w:val="0"/>
          <w:numId w:val="1001"/>
        </w:numPr>
        <w:pStyle w:val="Compact"/>
      </w:pPr>
      <w:r>
        <w:rPr>
          <w:bCs/>
          <w:b/>
        </w:rPr>
        <w:t xml:space="preserve">Mental Health Integration:</w:t>
      </w:r>
      <w:r>
        <w:t xml:space="preserve"> </w:t>
      </w:r>
      <w:r>
        <w:t xml:space="preserve">A growing number of schools in Netherlands Amsterdam have incorporated mental health services into their counseling frameworks. School Counselors collaborate with psychologists and social workers to address rising concerns about anxiety, depression, and stress among students.</w:t>
      </w:r>
    </w:p>
    <w:p>
      <w:pPr>
        <w:numPr>
          <w:ilvl w:val="0"/>
          <w:numId w:val="1001"/>
        </w:numPr>
        <w:pStyle w:val="Compact"/>
      </w:pPr>
      <w:r>
        <w:rPr>
          <w:bCs/>
          <w:b/>
        </w:rPr>
        <w:t xml:space="preserve">Policy Alignment:</w:t>
      </w:r>
      <w:r>
        <w:t xml:space="preserve"> </w:t>
      </w:r>
      <w:r>
        <w:t xml:space="preserve">The Dutch government’s emphasis on inclusive education aligns with the role of School Counselors in Amsterdam. However, gaps remain in resource allocation and training programs tailored to urban settings.</w:t>
      </w:r>
    </w:p>
    <w:bookmarkEnd w:id="24"/>
    <w:bookmarkStart w:id="25" w:name="challenges-and-recommendations"/>
    <w:p>
      <w:pPr>
        <w:pStyle w:val="Heading2"/>
      </w:pPr>
      <w:r>
        <w:t xml:space="preserve">Challenges and Recommendations</w:t>
      </w:r>
    </w:p>
    <w:p>
      <w:pPr>
        <w:pStyle w:val="FirstParagraph"/>
      </w:pPr>
      <w:r>
        <w:t xml:space="preserve">School Counselors in Netherlands Amsterdam face systemic challenges, including high caseloads, insufficient funding for specialized services, and the need for culturally sensitive training. To address these issues, this thesis recommends:</w:t>
      </w:r>
    </w:p>
    <w:p>
      <w:pPr>
        <w:numPr>
          <w:ilvl w:val="0"/>
          <w:numId w:val="1002"/>
        </w:numPr>
        <w:pStyle w:val="Compact"/>
      </w:pPr>
      <w:r>
        <w:t xml:space="preserve">Increasing investment in School Counseling programs to reduce student-to-counselor ratios.</w:t>
      </w:r>
    </w:p>
    <w:p>
      <w:pPr>
        <w:numPr>
          <w:ilvl w:val="0"/>
          <w:numId w:val="1002"/>
        </w:numPr>
        <w:pStyle w:val="Compact"/>
      </w:pPr>
      <w:r>
        <w:t xml:space="preserve">Developing mandatory cultural competence training for School Counselors working in multicultural environments like Amsterdam.</w:t>
      </w:r>
    </w:p>
    <w:p>
      <w:pPr>
        <w:numPr>
          <w:ilvl w:val="0"/>
          <w:numId w:val="1002"/>
        </w:numPr>
        <w:pStyle w:val="Compact"/>
      </w:pPr>
      <w:r>
        <w:t xml:space="preserve">Fostering partnerships between schools and local organizations to provide community-based support services for students and families.</w:t>
      </w:r>
    </w:p>
    <w:bookmarkEnd w:id="25"/>
    <w:bookmarkStart w:id="26" w:name="conclusion"/>
    <w:p>
      <w:pPr>
        <w:pStyle w:val="Heading2"/>
      </w:pPr>
      <w:r>
        <w:t xml:space="preserve">Conclusion</w:t>
      </w:r>
    </w:p>
    <w:p>
      <w:pPr>
        <w:pStyle w:val="FirstParagraph"/>
      </w:pPr>
      <w:r>
        <w:t xml:space="preserve">The Master Thesis underscores the indispensable role of the School Counselor in Netherlands Amsterdam’s education system. By addressing both academic and socio-emotional needs, School Counselors contribute to building a more inclusive and resilient society. However, their effectiveness depends on systemic support, adequate resources, and policies that reflect the unique context of Amsterdam. Future research should explore longitudinal studies on the impact of School Counseling interventions in urban Dutch schools to inform national educational strategies.</w:t>
      </w:r>
    </w:p>
    <w:bookmarkEnd w:id="26"/>
    <w:bookmarkStart w:id="27" w:name="references"/>
    <w:p>
      <w:pPr>
        <w:pStyle w:val="Heading2"/>
      </w:pPr>
      <w:r>
        <w:t xml:space="preserve">References</w:t>
      </w:r>
    </w:p>
    <w:p>
      <w:pPr>
        <w:pStyle w:val="FirstParagraph"/>
      </w:pPr>
      <w:r>
        <w:t xml:space="preserve">Van der Vegt, G. S., et al. (2018). *Cultural Diversity and Educational Equity in the Netherlands*. Amsterdam University Press.</w:t>
      </w:r>
      <w:r>
        <w:br/>
      </w:r>
      <w:r>
        <w:t xml:space="preserve">United Nations Children’s Fund (UNICEF). (2019). *The Rights of the Child: A Global Perspective*.</w:t>
      </w:r>
    </w:p>
    <w:bookmarkEnd w:id="27"/>
    <w:bookmarkStart w:id="28" w:name="appendices"/>
    <w:p>
      <w:pPr>
        <w:pStyle w:val="Heading2"/>
      </w:pPr>
      <w:r>
        <w:t xml:space="preserve">Appendices</w:t>
      </w:r>
    </w:p>
    <w:p>
      <w:pPr>
        <w:pStyle w:val="FirstParagraph"/>
      </w:pPr>
      <w:r>
        <w:rPr>
          <w:bCs/>
          <w:b/>
        </w:rPr>
        <w:t xml:space="preserve">Appendix 1:</w:t>
      </w:r>
      <w:r>
        <w:t xml:space="preserve"> </w:t>
      </w:r>
      <w:r>
        <w:t xml:space="preserve">Interview Transcripts with School Counselors in Amsterdam</w:t>
      </w:r>
      <w:r>
        <w:br/>
      </w:r>
      <w:r>
        <w:rPr>
          <w:bCs/>
          <w:b/>
        </w:rPr>
        <w:t xml:space="preserve">Appendix 2:</w:t>
      </w:r>
      <w:r>
        <w:t xml:space="preserve"> </w:t>
      </w:r>
      <w:r>
        <w:t xml:space="preserve">Case Study Analysis: Youth Mental Health Programs in Amsterdam Secondary Schools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School Counselor in Supporting Student Well-being in Netherlands Amsterdam</dc:title>
  <dc:creator/>
  <dc:language>en</dc:language>
  <cp:keywords/>
  <dcterms:created xsi:type="dcterms:W3CDTF">2026-07-20T06:36:12Z</dcterms:created>
  <dcterms:modified xsi:type="dcterms:W3CDTF">2026-07-20T06:36:12Z</dcterms:modified>
</cp:coreProperties>
</file>

<file path=docProps/custom.xml><?xml version="1.0" encoding="utf-8"?>
<Properties xmlns="http://schemas.openxmlformats.org/officeDocument/2006/custom-properties" xmlns:vt="http://schemas.openxmlformats.org/officeDocument/2006/docPropsVTypes"/>
</file>