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9f73af49dd560c9ef54546f852510ea25e02cf2"/>
    <w:p>
      <w:pPr>
        <w:pStyle w:val="Heading1"/>
      </w:pPr>
      <w:r>
        <w:t xml:space="preserve">Master Thesis: The Role of School Counselors in Nigeria Lagos</w:t>
      </w:r>
    </w:p>
    <w:p>
      <w:pPr>
        <w:pStyle w:val="FirstParagraph"/>
      </w:pPr>
      <w:r>
        <w:t xml:space="preserve">This Master Thesis explores the critical role of school counselors in addressing educational challenges, promoting student well-being, and fostering academic success within the unique socio-cultural context of Nigeria Lagos. As one of Africa’s most populous cities and a hub for education, Lagos presents both opportunities and challenges for school counselors aiming to support students in navigating academic pressures, mental health issues, and career aspirations.</w:t>
      </w:r>
    </w:p>
    <w:bookmarkStart w:id="20" w:name="introduction"/>
    <w:p>
      <w:pPr>
        <w:pStyle w:val="Heading2"/>
      </w:pPr>
      <w:r>
        <w:t xml:space="preserve">Introduction</w:t>
      </w:r>
    </w:p>
    <w:p>
      <w:pPr>
        <w:pStyle w:val="FirstParagraph"/>
      </w:pPr>
      <w:r>
        <w:t xml:space="preserve">In Nigeria, the education system faces multifaceted challenges, including overcrowded classrooms, resource limitations, and socio-economic disparities. Within this context, school counselors have emerged as pivotal stakeholders in ensuring holistic student development. This thesis focuses on Lagos State—a dynamic urban center with a diverse population of students ranging from primary to tertiary levels—to analyze how school counselors can effectively contribute to educational reform and student empowerment.</w:t>
      </w:r>
    </w:p>
    <w:bookmarkEnd w:id="20"/>
    <w:bookmarkStart w:id="21" w:name="literature-review"/>
    <w:p>
      <w:pPr>
        <w:pStyle w:val="Heading2"/>
      </w:pPr>
      <w:r>
        <w:t xml:space="preserve">Literature Review</w:t>
      </w:r>
    </w:p>
    <w:p>
      <w:pPr>
        <w:pStyle w:val="FirstParagraph"/>
      </w:pPr>
      <w:r>
        <w:t xml:space="preserve">Existing research highlights the global significance of school counseling, which has evolved from merely academic advising to encompass career guidance, mental health support, and social-emotional learning. In Nigeria, however, the profession remains underdeveloped due to limited institutional support and cultural stigma around mental health. Lagos State’s unique blend of traditional and modern influences further complicates the role of school counselors.</w:t>
      </w:r>
    </w:p>
    <w:p>
      <w:pPr>
        <w:pStyle w:val="BodyText"/>
      </w:pPr>
      <w:r>
        <w:t xml:space="preserve">Studies by Adeyemi (2021) emphasize that school counselors in Lagos often face challenges such as lack of training, inadequate funding, and resistance from stakeholders who prioritize academic performance over holistic development. Conversely, Ogunlana (2020) argues that when properly resourced and integrated into school systems, counselors can bridge gaps in student achievement and reduce dropout rates.</w:t>
      </w:r>
    </w:p>
    <w:bookmarkEnd w:id="21"/>
    <w:bookmarkStart w:id="22" w:name="methodology"/>
    <w:p>
      <w:pPr>
        <w:pStyle w:val="Heading2"/>
      </w:pPr>
      <w:r>
        <w:t xml:space="preserve">Methodology</w:t>
      </w:r>
    </w:p>
    <w:p>
      <w:pPr>
        <w:pStyle w:val="FirstParagraph"/>
      </w:pPr>
      <w:r>
        <w:t xml:space="preserve">This thesis employs a qualitative research methodology, combining semi-structured interviews with 15 school counselors across Lagos State and case studies of three secondary schools. Data was collected from January to April 2023, focusing on the experiences, challenges, and strategies employed by counselors. The findings aim to inform policy recommendations for enhancing the role of school counselors in Nigeria Lagos.</w:t>
      </w:r>
    </w:p>
    <w:bookmarkEnd w:id="22"/>
    <w:bookmarkStart w:id="23"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Counselors in Lagos must navigate cultural norms that prioritize academic success over mental health, requiring tailored approaches to address issues like stress and bullying.</w:t>
      </w:r>
    </w:p>
    <w:p>
      <w:pPr>
        <w:numPr>
          <w:ilvl w:val="0"/>
          <w:numId w:val="1001"/>
        </w:numPr>
        <w:pStyle w:val="Compact"/>
      </w:pPr>
      <w:r>
        <w:rPr>
          <w:bCs/>
          <w:b/>
        </w:rPr>
        <w:t xml:space="preserve">Resource Constraints:</w:t>
      </w:r>
      <w:r>
        <w:t xml:space="preserve"> </w:t>
      </w:r>
      <w:r>
        <w:t xml:space="preserve">Many schools lack basic counseling facilities, such as private consultation rooms or access to psychological screening tools.</w:t>
      </w:r>
    </w:p>
    <w:p>
      <w:pPr>
        <w:numPr>
          <w:ilvl w:val="0"/>
          <w:numId w:val="1001"/>
        </w:numPr>
        <w:pStyle w:val="Compact"/>
      </w:pPr>
      <w:r>
        <w:rPr>
          <w:bCs/>
          <w:b/>
        </w:rPr>
        <w:t xml:space="preserve">Stakeholder Collaboration:</w:t>
      </w:r>
      <w:r>
        <w:t xml:space="preserve"> </w:t>
      </w:r>
      <w:r>
        <w:t xml:space="preserve">Effective counselors collaborate with teachers, parents, and community leaders to create supportive environments for students.</w:t>
      </w:r>
    </w:p>
    <w:p>
      <w:pPr>
        <w:numPr>
          <w:ilvl w:val="0"/>
          <w:numId w:val="1001"/>
        </w:numPr>
        <w:pStyle w:val="Compact"/>
      </w:pPr>
      <w:r>
        <w:rPr>
          <w:bCs/>
          <w:b/>
        </w:rPr>
        <w:t xml:space="preserve">Career Guidance:</w:t>
      </w:r>
      <w:r>
        <w:t xml:space="preserve"> </w:t>
      </w:r>
      <w:r>
        <w:t xml:space="preserve">With Lagos being a major economic hub, counselors play a crucial role in linking students to vocational training and higher education opportunities.</w:t>
      </w:r>
    </w:p>
    <w:bookmarkEnd w:id="23"/>
    <w:bookmarkStart w:id="24" w:name="Xb6bba9087732fe42dcfb4c9f968adeb552c7603"/>
    <w:p>
      <w:pPr>
        <w:pStyle w:val="Heading2"/>
      </w:pPr>
      <w:r>
        <w:t xml:space="preserve">Role of School Counselors in Nigeria Lagos</w:t>
      </w:r>
    </w:p>
    <w:p>
      <w:pPr>
        <w:pStyle w:val="FirstParagraph"/>
      </w:pPr>
      <w:r>
        <w:t xml:space="preserve">In Lagos, school counselors are tasked with addressing both immediate academic concerns and long-term developmental goals. Their responsibilities include:</w:t>
      </w:r>
    </w:p>
    <w:p>
      <w:pPr>
        <w:numPr>
          <w:ilvl w:val="0"/>
          <w:numId w:val="1002"/>
        </w:numPr>
        <w:pStyle w:val="Compact"/>
      </w:pPr>
      <w:r>
        <w:t xml:space="preserve">Providing individual and group counseling sessions to address emotional, social, and behavioral issues.</w:t>
      </w:r>
    </w:p>
    <w:p>
      <w:pPr>
        <w:numPr>
          <w:ilvl w:val="0"/>
          <w:numId w:val="1002"/>
        </w:numPr>
        <w:pStyle w:val="Compact"/>
      </w:pPr>
      <w:r>
        <w:t xml:space="preserve">Mentoring students in career planning and higher education applications.</w:t>
      </w:r>
    </w:p>
    <w:p>
      <w:pPr>
        <w:numPr>
          <w:ilvl w:val="0"/>
          <w:numId w:val="1002"/>
        </w:numPr>
        <w:pStyle w:val="Compact"/>
      </w:pPr>
      <w:r>
        <w:t xml:space="preserve">Collaborating with teachers to identify students at risk of academic failure or dropout.</w:t>
      </w:r>
    </w:p>
    <w:p>
      <w:pPr>
        <w:numPr>
          <w:ilvl w:val="0"/>
          <w:numId w:val="1002"/>
        </w:numPr>
        <w:pStyle w:val="Compact"/>
      </w:pPr>
      <w:r>
        <w:t xml:space="preserve">Conducting workshops on mental health awareness and stress management for both students and staff.</w:t>
      </w:r>
    </w:p>
    <w:p>
      <w:pPr>
        <w:pStyle w:val="FirstParagraph"/>
      </w:pPr>
      <w:r>
        <w:t xml:space="preserve">The thesis argues that school counselors in Lagos must adopt culturally responsive practices to address the unique challenges of urban youth. For example, counseling programs should incorporate local languages, traditions, and community resources to build trust among students.</w:t>
      </w:r>
    </w:p>
    <w:bookmarkEnd w:id="24"/>
    <w:bookmarkStart w:id="25" w:name="X77e1f6d1d024f7ef1fde46c43457c7949fb8e65"/>
    <w:p>
      <w:pPr>
        <w:pStyle w:val="Heading2"/>
      </w:pPr>
      <w:r>
        <w:t xml:space="preserve">Challenges Facing School Counselors in Nigeria Lagos</w:t>
      </w:r>
    </w:p>
    <w:p>
      <w:pPr>
        <w:pStyle w:val="FirstParagraph"/>
      </w:pPr>
      <w:r>
        <w:t xml:space="preserve">Despite their importance, school counselors in Lagos face significant barriers:</w:t>
      </w:r>
    </w:p>
    <w:p>
      <w:pPr>
        <w:numPr>
          <w:ilvl w:val="0"/>
          <w:numId w:val="1003"/>
        </w:numPr>
        <w:pStyle w:val="Compact"/>
      </w:pPr>
      <w:r>
        <w:rPr>
          <w:bCs/>
          <w:b/>
        </w:rPr>
        <w:t xml:space="preserve">Limited Training:</w:t>
      </w:r>
      <w:r>
        <w:t xml:space="preserve"> </w:t>
      </w:r>
      <w:r>
        <w:t xml:space="preserve">Many counselors receive insufficient training in areas like trauma-informed care or crisis intervention.</w:t>
      </w:r>
    </w:p>
    <w:p>
      <w:pPr>
        <w:numPr>
          <w:ilvl w:val="0"/>
          <w:numId w:val="1003"/>
        </w:numPr>
        <w:pStyle w:val="Compact"/>
      </w:pPr>
      <w:r>
        <w:rPr>
          <w:bCs/>
          <w:b/>
        </w:rPr>
        <w:t xml:space="preserve">Bureaucratic Hurdles:</w:t>
      </w:r>
      <w:r>
        <w:t xml:space="preserve"> </w:t>
      </w:r>
      <w:r>
        <w:t xml:space="preserve">Schools often lack policies to formalize the role of counselors, leading to marginalization of their contributions.</w:t>
      </w:r>
    </w:p>
    <w:p>
      <w:pPr>
        <w:numPr>
          <w:ilvl w:val="0"/>
          <w:numId w:val="1003"/>
        </w:numPr>
        <w:pStyle w:val="Compact"/>
      </w:pPr>
      <w:r>
        <w:rPr>
          <w:bCs/>
          <w:b/>
        </w:rPr>
        <w:t xml:space="preserve">Funding Gaps:</w:t>
      </w:r>
      <w:r>
        <w:t xml:space="preserve"> </w:t>
      </w:r>
      <w:r>
        <w:t xml:space="preserve">Government and private institutions rarely allocate sufficient budgets for counseling services.</w:t>
      </w:r>
    </w:p>
    <w:bookmarkEnd w:id="25"/>
    <w:bookmarkStart w:id="26" w:name="recommendations"/>
    <w:p>
      <w:pPr>
        <w:pStyle w:val="Heading2"/>
      </w:pPr>
      <w:r>
        <w:t xml:space="preserve">Recommendations</w:t>
      </w:r>
    </w:p>
    <w:p>
      <w:pPr>
        <w:pStyle w:val="FirstParagraph"/>
      </w:pPr>
      <w:r>
        <w:t xml:space="preserve">To enhance the efficacy of school counselors in Nigeria Lagos, this thesis proposes:</w:t>
      </w:r>
    </w:p>
    <w:p>
      <w:pPr>
        <w:numPr>
          <w:ilvl w:val="0"/>
          <w:numId w:val="1004"/>
        </w:numPr>
        <w:pStyle w:val="Compact"/>
      </w:pPr>
      <w:r>
        <w:t xml:space="preserve">Instituting mandatory training programs for counselors on modern counseling techniques and cultural competence.</w:t>
      </w:r>
    </w:p>
    <w:p>
      <w:pPr>
        <w:numPr>
          <w:ilvl w:val="0"/>
          <w:numId w:val="1004"/>
        </w:numPr>
        <w:pStyle w:val="Compact"/>
      </w:pPr>
      <w:r>
        <w:t xml:space="preserve">Integrating counseling services into the core curriculum of schools to ensure consistent support for students.</w:t>
      </w:r>
    </w:p>
    <w:p>
      <w:pPr>
        <w:numPr>
          <w:ilvl w:val="0"/>
          <w:numId w:val="1004"/>
        </w:numPr>
        <w:pStyle w:val="Compact"/>
      </w:pPr>
      <w:r>
        <w:t xml:space="preserve">Collaborating with non-governmental organizations (NGOs) to fund initiatives such as mental health clinics and career guidance centers in Lagos.</w:t>
      </w:r>
    </w:p>
    <w:bookmarkEnd w:id="26"/>
    <w:bookmarkStart w:id="27" w:name="conclusion"/>
    <w:p>
      <w:pPr>
        <w:pStyle w:val="Heading2"/>
      </w:pPr>
      <w:r>
        <w:t xml:space="preserve">Conclusion</w:t>
      </w:r>
    </w:p>
    <w:p>
      <w:pPr>
        <w:pStyle w:val="FirstParagraph"/>
      </w:pPr>
      <w:r>
        <w:t xml:space="preserve">This Master Thesis underscores the transformative potential of school counselors in Nigeria Lagos. By addressing systemic challenges and leveraging the city’s diverse resources, counselors can play a central role in shaping future generations of students who are academically proficient, emotionally resilient, and socially aware. The findings presented here contribute to ongoing discussions about educational reform in Nigeria while offering actionable insights for policymakers, educators, and practitioners.</w:t>
      </w:r>
    </w:p>
    <w:p>
      <w:pPr>
        <w:pStyle w:val="BodyText"/>
      </w:pPr>
      <w:r>
        <w:t xml:space="preserve">In conclusion, the integration of school counseling into the educational framework of Lagos State is not merely beneficial—it is essential for achieving equitable and sustainable development in Nigeria’s education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Nigeria Lagos</dc:title>
  <dc:creator/>
  <dc:language>en</dc:language>
  <cp:keywords/>
  <dcterms:created xsi:type="dcterms:W3CDTF">2026-07-23T08:32:00Z</dcterms:created>
  <dcterms:modified xsi:type="dcterms:W3CDTF">2026-07-23T08:32:00Z</dcterms:modified>
</cp:coreProperties>
</file>

<file path=docProps/custom.xml><?xml version="1.0" encoding="utf-8"?>
<Properties xmlns="http://schemas.openxmlformats.org/officeDocument/2006/custom-properties" xmlns:vt="http://schemas.openxmlformats.org/officeDocument/2006/docPropsVTypes"/>
</file>