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29" w:name="Xd7a823790e07a4161614123fb56a74ad36d30d7"/>
    <w:p>
      <w:pPr>
        <w:pStyle w:val="Heading1"/>
      </w:pPr>
      <w:r>
        <w:t xml:space="preserve">Master Thesis: The Role and Challenges of School Counselors in the Context of Pakistan Karachi</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of [Name], Department of Educational Psychology</w:t>
      </w:r>
      <w:r>
        <w:br/>
      </w:r>
      <w:r>
        <w:rPr>
          <w:bCs/>
          <w:b/>
        </w:rPr>
        <w:t xml:space="preserve">Date Submitted:</w:t>
      </w:r>
      <w:r>
        <w:t xml:space="preserve"> </w:t>
      </w:r>
      <w:r>
        <w:t xml:space="preserve">[Insert Date]</w:t>
      </w:r>
    </w:p>
    <w:bookmarkStart w:id="20" w:name="abstract"/>
    <w:p>
      <w:pPr>
        <w:pStyle w:val="Heading2"/>
      </w:pPr>
      <w:r>
        <w:t xml:space="preserve">Abstract</w:t>
      </w:r>
    </w:p>
    <w:p>
      <w:pPr>
        <w:pStyle w:val="FirstParagraph"/>
      </w:pPr>
      <w:r>
        <w:t xml:space="preserve">This Master Thesis explores the critical role of school counselors in enhancing student well-being and academic success within the educational system of Pakistan, specifically in Karachi. As a rapidly growing urban center with diverse socio-economic and cultural dynamics, Karachi presents unique challenges that demand specialized attention from school counselors. This study examines the current status of school counseling services in Karachi, identifies barriers to effective implementation, and proposes evidence-based strategies to strengthen the profession. The findings highlight the urgent need for policy reforms and capacity-building initiatives to align school counseling with global standards while addressing local contextual needs.</w:t>
      </w:r>
    </w:p>
    <w:bookmarkEnd w:id="20"/>
    <w:bookmarkStart w:id="21" w:name="introduction"/>
    <w:p>
      <w:pPr>
        <w:pStyle w:val="Heading2"/>
      </w:pPr>
      <w:r>
        <w:t xml:space="preserve">Introduction</w:t>
      </w:r>
    </w:p>
    <w:p>
      <w:pPr>
        <w:pStyle w:val="FirstParagraph"/>
      </w:pPr>
      <w:r>
        <w:t xml:space="preserve">The concept of school counseling has gained increasing recognition in Pakistan as a vital component of holistic education. However, its implementation remains uneven, particularly in cities like Karachi, where rapid urbanization and socio-economic disparities create complex educational landscapes. A</w:t>
      </w:r>
      <w:r>
        <w:t xml:space="preserve"> </w:t>
      </w:r>
      <w:r>
        <w:rPr>
          <w:bCs/>
          <w:b/>
        </w:rPr>
        <w:t xml:space="preserve">School Counselor</w:t>
      </w:r>
      <w:r>
        <w:t xml:space="preserve"> </w:t>
      </w:r>
      <w:r>
        <w:t xml:space="preserve">in this context is not merely an academic advisor but a multifaceted professional tasked with addressing psychological, social, and career-related needs of students. This thesis argues that the role of school counselors in Karachi must be redefined to meet the demands of modern education systems while respecting cultural values and resource constraints.</w:t>
      </w:r>
    </w:p>
    <w:bookmarkEnd w:id="21"/>
    <w:bookmarkStart w:id="22" w:name="literature-review"/>
    <w:p>
      <w:pPr>
        <w:pStyle w:val="Heading2"/>
      </w:pPr>
      <w:r>
        <w:t xml:space="preserve">Literature Review</w:t>
      </w:r>
    </w:p>
    <w:p>
      <w:pPr>
        <w:pStyle w:val="FirstParagraph"/>
      </w:pPr>
      <w:r>
        <w:t xml:space="preserve">Research on school counseling in Pakistan is limited compared to global standards, with most studies focusing on urban centers like Karachi. Key themes include:</w:t>
      </w:r>
    </w:p>
    <w:p>
      <w:pPr>
        <w:numPr>
          <w:ilvl w:val="0"/>
          <w:numId w:val="1001"/>
        </w:numPr>
        <w:pStyle w:val="Compact"/>
      </w:pPr>
      <w:r>
        <w:rPr>
          <w:bCs/>
          <w:b/>
        </w:rPr>
        <w:t xml:space="preserve">Cultural Sensitivity:</w:t>
      </w:r>
      <w:r>
        <w:t xml:space="preserve"> </w:t>
      </w:r>
      <w:r>
        <w:t xml:space="preserve">School counselors in Karachi must navigate cultural norms that prioritize family values over individual aspirations, requiring tailored approaches to career guidance and mental health support.</w:t>
      </w:r>
    </w:p>
    <w:p>
      <w:pPr>
        <w:numPr>
          <w:ilvl w:val="0"/>
          <w:numId w:val="1001"/>
        </w:numPr>
        <w:pStyle w:val="Compact"/>
      </w:pPr>
      <w:r>
        <w:rPr>
          <w:bCs/>
          <w:b/>
        </w:rPr>
        <w:t xml:space="preserve">Resource Limitations:</w:t>
      </w:r>
      <w:r>
        <w:t xml:space="preserve"> </w:t>
      </w:r>
      <w:r>
        <w:t xml:space="preserve">Schools in Karachi often lack trained counselors due to budget constraints, leading to a high student-counselor ratio (often exceeding 1:500).</w:t>
      </w:r>
    </w:p>
    <w:p>
      <w:pPr>
        <w:numPr>
          <w:ilvl w:val="0"/>
          <w:numId w:val="1001"/>
        </w:numPr>
        <w:pStyle w:val="Compact"/>
      </w:pPr>
      <w:r>
        <w:rPr>
          <w:bCs/>
          <w:b/>
        </w:rPr>
        <w:t xml:space="preserve">Socio-Economic Diversity:</w:t>
      </w:r>
      <w:r>
        <w:t xml:space="preserve"> </w:t>
      </w:r>
      <w:r>
        <w:t xml:space="preserve">Karachi's socio-economic stratification necessitates differentiated counseling strategies for students from marginalized communities versus affluent ones.</w:t>
      </w:r>
    </w:p>
    <w:bookmarkEnd w:id="22"/>
    <w:bookmarkStart w:id="23" w:name="methodology"/>
    <w:p>
      <w:pPr>
        <w:pStyle w:val="Heading2"/>
      </w:pPr>
      <w:r>
        <w:t xml:space="preserve">Methodology</w:t>
      </w:r>
    </w:p>
    <w:p>
      <w:pPr>
        <w:pStyle w:val="FirstParagraph"/>
      </w:pPr>
      <w:r>
        <w:t xml:space="preserve">This thesis employs a mixed-methods approach, combining quantitative data analysis and qualitative interviews. Data was collected from 30 schools in Karachi, including public and private institutions. Surveys were administered to school counselors, administrators, and students to assess the effectiveness of existing counseling services. Semi-structured interviews with 15 school counselors provided deeper insights into their challenges and recommendations.</w:t>
      </w:r>
    </w:p>
    <w:bookmarkEnd w:id="23"/>
    <w:bookmarkStart w:id="24" w:name="findings"/>
    <w:p>
      <w:pPr>
        <w:pStyle w:val="Heading2"/>
      </w:pPr>
      <w:r>
        <w:t xml:space="preserve">Findings</w:t>
      </w:r>
    </w:p>
    <w:p>
      <w:pPr>
        <w:pStyle w:val="FirstParagraph"/>
      </w:pPr>
      <w:r>
        <w:t xml:space="preserve">The study revealed several critical findings:</w:t>
      </w:r>
    </w:p>
    <w:p>
      <w:pPr>
        <w:numPr>
          <w:ilvl w:val="0"/>
          <w:numId w:val="1002"/>
        </w:numPr>
        <w:pStyle w:val="Compact"/>
      </w:pPr>
      <w:r>
        <w:rPr>
          <w:bCs/>
          <w:b/>
        </w:rPr>
        <w:t xml:space="preserve">Inadequate Training:</w:t>
      </w:r>
      <w:r>
        <w:t xml:space="preserve"> </w:t>
      </w:r>
      <w:r>
        <w:t xml:space="preserve">Most school counselors in Karachi lack formal training in counseling psychology, relying instead on informal knowledge or self-study.</w:t>
      </w:r>
    </w:p>
    <w:p>
      <w:pPr>
        <w:numPr>
          <w:ilvl w:val="0"/>
          <w:numId w:val="1002"/>
        </w:numPr>
        <w:pStyle w:val="Compact"/>
      </w:pPr>
      <w:r>
        <w:rPr>
          <w:bCs/>
          <w:b/>
        </w:rPr>
        <w:t xml:space="preserve">Limited Scope of Work:</w:t>
      </w:r>
      <w:r>
        <w:t xml:space="preserve"> </w:t>
      </w:r>
      <w:r>
        <w:t xml:space="preserve">Counselors are often restricted to academic advising, neglecting mental health and career development support due to institutional policies.</w:t>
      </w:r>
    </w:p>
    <w:p>
      <w:pPr>
        <w:numPr>
          <w:ilvl w:val="0"/>
          <w:numId w:val="1002"/>
        </w:numPr>
        <w:pStyle w:val="Compact"/>
      </w:pPr>
      <w:r>
        <w:rPr>
          <w:bCs/>
          <w:b/>
        </w:rPr>
        <w:t xml:space="preserve">Cultural Barriers:</w:t>
      </w:r>
      <w:r>
        <w:t xml:space="preserve"> </w:t>
      </w:r>
      <w:r>
        <w:t xml:space="preserve">Stigma around mental health issues and traditional gender roles hinder open communication between counselors and students.</w:t>
      </w:r>
    </w:p>
    <w:bookmarkEnd w:id="24"/>
    <w:bookmarkStart w:id="25" w:name="Xc812a4caa6ea451e4c7beccdc82e69a1792312c"/>
    <w:p>
      <w:pPr>
        <w:pStyle w:val="Heading2"/>
      </w:pPr>
      <w:r>
        <w:t xml:space="preserve">Challenges Faced by School Counselors in Karachi</w:t>
      </w:r>
    </w:p>
    <w:p>
      <w:pPr>
        <w:pStyle w:val="FirstParagraph"/>
      </w:pPr>
      <w:r>
        <w:t xml:space="preserve">The challenges outlined below underscore the need for systemic changes:</w:t>
      </w:r>
    </w:p>
    <w:p>
      <w:pPr>
        <w:numPr>
          <w:ilvl w:val="0"/>
          <w:numId w:val="1003"/>
        </w:numPr>
        <w:pStyle w:val="Compact"/>
      </w:pPr>
      <w:r>
        <w:rPr>
          <w:bCs/>
          <w:b/>
        </w:rPr>
        <w:t xml:space="preserve">Policy Gaps:</w:t>
      </w:r>
      <w:r>
        <w:t xml:space="preserve"> </w:t>
      </w:r>
      <w:r>
        <w:t xml:space="preserve">The Ministry of Education has not mandated school counseling as a core component of curricula, leaving implementation to individual schools.</w:t>
      </w:r>
    </w:p>
    <w:p>
      <w:pPr>
        <w:numPr>
          <w:ilvl w:val="0"/>
          <w:numId w:val="1003"/>
        </w:numPr>
        <w:pStyle w:val="Compact"/>
      </w:pPr>
      <w:r>
        <w:rPr>
          <w:bCs/>
          <w:b/>
        </w:rPr>
        <w:t xml:space="preserve">Funding Constraints:</w:t>
      </w:r>
      <w:r>
        <w:t xml:space="preserve"> </w:t>
      </w:r>
      <w:r>
        <w:t xml:space="preserve">Public schools in Karachi receive minimal funding for counseling services, while private institutions prioritize academic outcomes over student well-being.</w:t>
      </w:r>
    </w:p>
    <w:p>
      <w:pPr>
        <w:numPr>
          <w:ilvl w:val="0"/>
          <w:numId w:val="1003"/>
        </w:numPr>
        <w:pStyle w:val="Compact"/>
      </w:pPr>
      <w:r>
        <w:rPr>
          <w:bCs/>
          <w:b/>
        </w:rPr>
        <w:t xml:space="preserve">Workload and Burnout:</w:t>
      </w:r>
      <w:r>
        <w:t xml:space="preserve"> </w:t>
      </w:r>
      <w:r>
        <w:t xml:space="preserve">Counselors often juggle multiple roles (e.g., teacher, administrator) leading to burnout and reduced effectiveness.</w:t>
      </w:r>
    </w:p>
    <w:bookmarkEnd w:id="25"/>
    <w:bookmarkStart w:id="26" w:name="recommendations"/>
    <w:p>
      <w:pPr>
        <w:pStyle w:val="Heading2"/>
      </w:pPr>
      <w:r>
        <w:t xml:space="preserve">Recommendations</w:t>
      </w:r>
    </w:p>
    <w:p>
      <w:pPr>
        <w:pStyle w:val="FirstParagraph"/>
      </w:pPr>
      <w:r>
        <w:t xml:space="preserve">To address these challenges, this thesis proposes the following:</w:t>
      </w:r>
    </w:p>
    <w:p>
      <w:pPr>
        <w:numPr>
          <w:ilvl w:val="0"/>
          <w:numId w:val="1004"/>
        </w:numPr>
        <w:pStyle w:val="Compact"/>
      </w:pPr>
      <w:r>
        <w:rPr>
          <w:bCs/>
          <w:b/>
        </w:rPr>
        <w:t xml:space="preserve">Policy Reform:</w:t>
      </w:r>
      <w:r>
        <w:t xml:space="preserve"> </w:t>
      </w:r>
      <w:r>
        <w:t xml:space="preserve">The government should integrate school counseling into the national education policy and allocate dedicated funds for training and infrastructure.</w:t>
      </w:r>
    </w:p>
    <w:p>
      <w:pPr>
        <w:numPr>
          <w:ilvl w:val="0"/>
          <w:numId w:val="1004"/>
        </w:numPr>
        <w:pStyle w:val="Compact"/>
      </w:pPr>
      <w:r>
        <w:rPr>
          <w:bCs/>
          <w:b/>
        </w:rPr>
        <w:t xml:space="preserve">Cultural Competency Training:</w:t>
      </w:r>
      <w:r>
        <w:t xml:space="preserve"> </w:t>
      </w:r>
      <w:r>
        <w:t xml:space="preserve">Counselors must receive specialized training to address cultural nuances in Karachi, including gender dynamics and family expectations.</w:t>
      </w:r>
    </w:p>
    <w:p>
      <w:pPr>
        <w:numPr>
          <w:ilvl w:val="0"/>
          <w:numId w:val="1004"/>
        </w:numPr>
        <w:pStyle w:val="Compact"/>
      </w:pPr>
      <w:r>
        <w:rPr>
          <w:bCs/>
          <w:b/>
        </w:rPr>
        <w:t xml:space="preserve">Public Awareness Campaigns:</w:t>
      </w:r>
      <w:r>
        <w:t xml:space="preserve"> </w:t>
      </w:r>
      <w:r>
        <w:t xml:space="preserve">Initiatives to reduce stigma around mental health should be launched through community engagement and collaboration with NGOs.</w:t>
      </w:r>
    </w:p>
    <w:bookmarkEnd w:id="26"/>
    <w:bookmarkStart w:id="27" w:name="conclusion"/>
    <w:p>
      <w:pPr>
        <w:pStyle w:val="Heading2"/>
      </w:pPr>
      <w:r>
        <w:t xml:space="preserve">Conclusion</w:t>
      </w:r>
    </w:p>
    <w:p>
      <w:pPr>
        <w:pStyle w:val="FirstParagraph"/>
      </w:pPr>
      <w:r>
        <w:t xml:space="preserve">This Master Thesis underscores the pivotal role of school counselors in transforming education systems in Pakistan Karachi. By addressing systemic barriers, enhancing training, and fostering cultural sensitivity, school counseling can become a cornerstone of student development. As urban centers like Karachi continue to grow, investing in this profession is essential to ensure equitable access to quality education and mental health support for all students.</w:t>
      </w:r>
    </w:p>
    <w:bookmarkEnd w:id="27"/>
    <w:bookmarkStart w:id="28" w:name="references"/>
    <w:p>
      <w:pPr>
        <w:pStyle w:val="Heading2"/>
      </w:pPr>
      <w:r>
        <w:t xml:space="preserve">References</w:t>
      </w:r>
    </w:p>
    <w:p>
      <w:pPr>
        <w:pStyle w:val="FirstParagraph"/>
      </w:pPr>
      <w:r>
        <w:t xml:space="preserve">Include academic sources such as:</w:t>
      </w:r>
    </w:p>
    <w:p>
      <w:pPr>
        <w:numPr>
          <w:ilvl w:val="0"/>
          <w:numId w:val="1005"/>
        </w:numPr>
        <w:pStyle w:val="Compact"/>
      </w:pPr>
      <w:r>
        <w:t xml:space="preserve">Ali, S. (2019). Education Policy in Pakistan: Challenges and Opportunities. Karachi Journal of Social Sciences.</w:t>
      </w:r>
    </w:p>
    <w:p>
      <w:pPr>
        <w:numPr>
          <w:ilvl w:val="0"/>
          <w:numId w:val="1005"/>
        </w:numPr>
        <w:pStyle w:val="Compact"/>
      </w:pPr>
      <w:r>
        <w:t xml:space="preserve">Khan, A. (2021). Mental Health in Urban Schools: A Case Study of Karachi. International Journal of Counseling Studies.</w:t>
      </w:r>
    </w:p>
    <w:p>
      <w:pPr>
        <w:numPr>
          <w:ilvl w:val="0"/>
          <w:numId w:val="1005"/>
        </w:numPr>
        <w:pStyle w:val="Compact"/>
      </w:pPr>
      <w:r>
        <w:t xml:space="preserve">World Bank Report (2020). Urbanization and Education in Pakistan: The Role of School Counselors.</w:t>
      </w:r>
    </w:p>
    <w:p>
      <w:pPr>
        <w:pStyle w:val="FirstParagraph"/>
      </w:pPr>
      <w:r>
        <w:rPr>
          <w:bCs/>
          <w:b/>
        </w:rPr>
        <w:t xml:space="preserve">Note:</w:t>
      </w:r>
      <w:r>
        <w:t xml:space="preserve"> </w:t>
      </w:r>
      <w:r>
        <w:t xml:space="preserve">This document is intended for academic use and must be cited appropriately in a Master Thesis submission to [University Name].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School Counselors in Pakistan Karachi</dc:title>
  <dc:creator/>
  <dc:language>en</dc:language>
  <cp:keywords/>
  <dcterms:created xsi:type="dcterms:W3CDTF">2026-07-20T23:50:03Z</dcterms:created>
  <dcterms:modified xsi:type="dcterms:W3CDTF">2026-07-20T23:50:03Z</dcterms:modified>
</cp:coreProperties>
</file>

<file path=docProps/custom.xml><?xml version="1.0" encoding="utf-8"?>
<Properties xmlns="http://schemas.openxmlformats.org/officeDocument/2006/custom-properties" xmlns:vt="http://schemas.openxmlformats.org/officeDocument/2006/docPropsVTypes"/>
</file>