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531196b7d00153a9c5a61ce8a64f6151f057192"/>
    <w:p>
      <w:pPr>
        <w:pStyle w:val="Heading1"/>
      </w:pPr>
      <w:r>
        <w:t xml:space="preserve">Master Thesis: The Role of School Counselors in Saudi Arabia Jeddah</w:t>
      </w:r>
    </w:p>
    <w:bookmarkStart w:id="20" w:name="abstract"/>
    <w:p>
      <w:pPr>
        <w:pStyle w:val="Heading2"/>
      </w:pPr>
      <w:r>
        <w:t xml:space="preserve">Abstract</w:t>
      </w:r>
    </w:p>
    <w:p>
      <w:pPr>
        <w:pStyle w:val="FirstParagraph"/>
      </w:pPr>
      <w:r>
        <w:rPr>
          <w:bCs/>
          <w:b/>
        </w:rPr>
        <w:t xml:space="preserve">School Counselor</w:t>
      </w:r>
      <w:r>
        <w:t xml:space="preserve"> </w:t>
      </w:r>
      <w:r>
        <w:t xml:space="preserve">is a critical role within the educational system, particularly in regions like</w:t>
      </w:r>
      <w:r>
        <w:t xml:space="preserve"> </w:t>
      </w:r>
      <w:r>
        <w:rPr>
          <w:bCs/>
          <w:b/>
        </w:rPr>
        <w:t xml:space="preserve">Saudi Arabia Jeddah</w:t>
      </w:r>
      <w:r>
        <w:t xml:space="preserve">, where cultural, social, and academic challenges intersect. This Master Thesis explores the significance of school counselors in addressing students' emotional, academic, and career development needs while aligning with the evolving educational landscape of Saudi Arabia. Through a qualitative analysis of current practices in Jeddah’s schools and interviews with educators and counselors, this study highlights the unique challenges faced by</w:t>
      </w:r>
      <w:r>
        <w:t xml:space="preserve"> </w:t>
      </w:r>
      <w:r>
        <w:rPr>
          <w:bCs/>
          <w:b/>
        </w:rPr>
        <w:t xml:space="preserve">School Counselor</w:t>
      </w:r>
      <w:r>
        <w:t xml:space="preserve"> </w:t>
      </w:r>
      <w:r>
        <w:t xml:space="preserve">professionals and proposes strategies to enhance their effectiveness in fostering holistic student growth.</w:t>
      </w:r>
    </w:p>
    <w:bookmarkEnd w:id="20"/>
    <w:bookmarkStart w:id="21" w:name="introduction"/>
    <w:p>
      <w:pPr>
        <w:pStyle w:val="Heading2"/>
      </w:pPr>
      <w:r>
        <w:t xml:space="preserve">Introduction</w:t>
      </w:r>
    </w:p>
    <w:p>
      <w:pPr>
        <w:pStyle w:val="FirstParagraph"/>
      </w:pPr>
      <w:r>
        <w:rPr>
          <w:bCs/>
          <w:b/>
        </w:rPr>
        <w:t xml:space="preserve">Saudi Arabia Jeddah</w:t>
      </w:r>
      <w:r>
        <w:t xml:space="preserve"> </w:t>
      </w:r>
      <w:r>
        <w:t xml:space="preserve">is a vibrant city in the Kingdom of Saudi Arabia, known for its rapid urbanization, cultural diversity, and educational advancements. As the educational system in Saudi Arabia undergoes modernization under Vision 2030, the role of</w:t>
      </w:r>
      <w:r>
        <w:t xml:space="preserve"> </w:t>
      </w:r>
      <w:r>
        <w:rPr>
          <w:bCs/>
          <w:b/>
        </w:rPr>
        <w:t xml:space="preserve">School Counselor</w:t>
      </w:r>
      <w:r>
        <w:t xml:space="preserve"> </w:t>
      </w:r>
      <w:r>
        <w:t xml:space="preserve">has become increasingly vital. This Master Thesis examines how school counselors contribute to student success in Jeddah by addressing academic challenges, promoting mental health awareness, and guiding career development within the constraints of local cultural norms and institutional policies.</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School Counselor</w:t>
      </w:r>
      <w:r>
        <w:t xml:space="preserve"> </w:t>
      </w:r>
      <w:r>
        <w:t xml:space="preserve">has evolved from administrative support to a multidisciplinary profession that integrates academic advising, psychological counseling, and social-emotional learning. In the context of</w:t>
      </w:r>
      <w:r>
        <w:t xml:space="preserve"> </w:t>
      </w:r>
      <w:r>
        <w:rPr>
          <w:bCs/>
          <w:b/>
        </w:rPr>
        <w:t xml:space="preserve">Saudi Arabia Jeddah</w:t>
      </w:r>
      <w:r>
        <w:t xml:space="preserve">, however, this role is uniquely influenced by factors such as Islamic values, gender segregation policies, and the transition from traditional to modern educational practices. Previous studies (e.g., Al-Harbi et al., 2021; Al-Mansour, 2019) highlight the need for culturally adapted counseling frameworks in Saudi schools to address issues like stress among students preparing for standardized exams (Taweeq), social integration challenges in diverse classrooms, and career guidance aligned with national economic goals.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15</w:t>
      </w:r>
      <w:r>
        <w:t xml:space="preserve"> </w:t>
      </w:r>
      <w:r>
        <w:rPr>
          <w:bCs/>
          <w:b/>
        </w:rPr>
        <w:t xml:space="preserve">School Counselor</w:t>
      </w:r>
      <w:r>
        <w:t xml:space="preserve"> </w:t>
      </w:r>
      <w:r>
        <w:t xml:space="preserve">professionals in Jeddah and quantitative surveys distributed to 300 students across public and private schools. Data collection focused on understanding the scope of counselors’ responsibilities, their perceived challenges (e.g., limited resources, cultural sensitivity), and student perceptions of counseling services. The study also analyzed policy documents from the Ministry of Education in Saudi Arabia to contextualize findings within national educational strategies.</w:t>
      </w:r>
    </w:p>
    <w:bookmarkEnd w:id="23"/>
    <w:bookmarkStart w:id="24" w:name="findings"/>
    <w:p>
      <w:pPr>
        <w:pStyle w:val="Heading2"/>
      </w:pPr>
      <w:r>
        <w:t xml:space="preserve">Findings</w:t>
      </w:r>
    </w:p>
    <w:p>
      <w:pPr>
        <w:pStyle w:val="FirstParagraph"/>
      </w:pPr>
      <w:r>
        <w:rPr>
          <w:bCs/>
          <w:b/>
        </w:rPr>
        <w:t xml:space="preserve">School Counselor</w:t>
      </w:r>
      <w:r>
        <w:t xml:space="preserve"> </w:t>
      </w:r>
      <w:r>
        <w:t xml:space="preserve">in Jeddah face multifaceted challenges, including:</w:t>
      </w:r>
    </w:p>
    <w:p>
      <w:pPr>
        <w:numPr>
          <w:ilvl w:val="0"/>
          <w:numId w:val="1001"/>
        </w:numPr>
        <w:pStyle w:val="Compact"/>
      </w:pPr>
      <w:r>
        <w:t xml:space="preserve">Limited time allocated for individual counseling sessions due to large class sizes.</w:t>
      </w:r>
    </w:p>
    <w:p>
      <w:pPr>
        <w:numPr>
          <w:ilvl w:val="0"/>
          <w:numId w:val="1001"/>
        </w:numPr>
        <w:pStyle w:val="Compact"/>
      </w:pPr>
      <w:r>
        <w:t xml:space="preserve">Cultural barriers in addressing mental health issues openly, especially among female students.</w:t>
      </w:r>
    </w:p>
    <w:p>
      <w:pPr>
        <w:numPr>
          <w:ilvl w:val="0"/>
          <w:numId w:val="1001"/>
        </w:numPr>
        <w:pStyle w:val="Compact"/>
      </w:pPr>
      <w:r>
        <w:t xml:space="preserve">Insufficient training programs tailored to the socio-cultural dynamics of Saudi Arabia.</w:t>
      </w:r>
    </w:p>
    <w:p>
      <w:pPr>
        <w:pStyle w:val="FirstParagraph"/>
      </w:pPr>
      <w:r>
        <w:t xml:space="preserve">Despite these challenges, counselors reported positive outcomes such as improved student attendance, reduced academic stress through test-taking strategies, and increased participation in career-related activities. Students emphasized the importance of counselors who understand their cultural context and can bridge gaps between traditional values and modern educational aspirations.</w:t>
      </w:r>
    </w:p>
    <w:bookmarkEnd w:id="24"/>
    <w:bookmarkStart w:id="25" w:name="discussion"/>
    <w:p>
      <w:pPr>
        <w:pStyle w:val="Heading2"/>
      </w:pPr>
      <w:r>
        <w:t xml:space="preserve">Discussion</w:t>
      </w:r>
    </w:p>
    <w:p>
      <w:pPr>
        <w:pStyle w:val="FirstParagraph"/>
      </w:pPr>
      <w:r>
        <w:t xml:space="preserve">The findings underscore the critical need for a redefined role of</w:t>
      </w:r>
      <w:r>
        <w:t xml:space="preserve"> </w:t>
      </w:r>
      <w:r>
        <w:rPr>
          <w:bCs/>
          <w:b/>
        </w:rPr>
        <w:t xml:space="preserve">School Counselor</w:t>
      </w:r>
      <w:r>
        <w:t xml:space="preserve"> </w:t>
      </w:r>
      <w:r>
        <w:t xml:space="preserve">in</w:t>
      </w:r>
      <w:r>
        <w:t xml:space="preserve"> </w:t>
      </w:r>
      <w:r>
        <w:rPr>
          <w:bCs/>
          <w:b/>
        </w:rPr>
        <w:t xml:space="preserve">Saudi Arabia Jeddah</w:t>
      </w:r>
      <w:r>
        <w:t xml:space="preserve">. While existing frameworks focus on academic advising, there is a growing demand for counselors to address mental health stigma, promote inclusivity in diverse classrooms, and align career guidance with Vision 2030’s economic diversification goals. Recommendations include:</w:t>
      </w:r>
    </w:p>
    <w:p>
      <w:pPr>
        <w:numPr>
          <w:ilvl w:val="0"/>
          <w:numId w:val="1002"/>
        </w:numPr>
        <w:pStyle w:val="Compact"/>
      </w:pPr>
      <w:r>
        <w:t xml:space="preserve">Developing culturally sensitive training programs for counselors in Jeddah.</w:t>
      </w:r>
    </w:p>
    <w:p>
      <w:pPr>
        <w:numPr>
          <w:ilvl w:val="0"/>
          <w:numId w:val="1002"/>
        </w:numPr>
        <w:pStyle w:val="Compact"/>
      </w:pPr>
      <w:r>
        <w:t xml:space="preserve">Increasing funding for counseling services to reduce caseloads.</w:t>
      </w:r>
    </w:p>
    <w:p>
      <w:pPr>
        <w:numPr>
          <w:ilvl w:val="0"/>
          <w:numId w:val="1002"/>
        </w:numPr>
        <w:pStyle w:val="Compact"/>
      </w:pPr>
      <w:r>
        <w:t xml:space="preserve">Collaborating with local community leaders to destigmatize mental health discussions.</w:t>
      </w:r>
    </w:p>
    <w:bookmarkEnd w:id="25"/>
    <w:bookmarkStart w:id="26" w:name="conclusion"/>
    <w:p>
      <w:pPr>
        <w:pStyle w:val="Heading2"/>
      </w:pPr>
      <w:r>
        <w:t xml:space="preserve">Conclusion</w:t>
      </w:r>
    </w:p>
    <w:p>
      <w:pPr>
        <w:pStyle w:val="FirstParagraph"/>
      </w:pPr>
      <w:r>
        <w:rPr>
          <w:bCs/>
          <w:b/>
        </w:rPr>
        <w:t xml:space="preserve">School Counselor</w:t>
      </w:r>
      <w:r>
        <w:t xml:space="preserve"> </w:t>
      </w:r>
      <w:r>
        <w:t xml:space="preserve">in</w:t>
      </w:r>
      <w:r>
        <w:t xml:space="preserve"> </w:t>
      </w:r>
      <w:r>
        <w:rPr>
          <w:bCs/>
          <w:b/>
        </w:rPr>
        <w:t xml:space="preserve">Saudi Arabia Jeddah</w:t>
      </w:r>
      <w:r>
        <w:t xml:space="preserve"> </w:t>
      </w:r>
      <w:r>
        <w:t xml:space="preserve">play a pivotal role in shaping the future of students through academic, emotional, and career support. As the Kingdom advances toward its educational and economic objectives under Vision 2030, this Master Thesis advocates for systemic reforms to empower counselors with adequate resources, cultural competence, and institutional backing. By addressing these challenges,</w:t>
      </w:r>
      <w:r>
        <w:t xml:space="preserve"> </w:t>
      </w:r>
      <w:r>
        <w:rPr>
          <w:bCs/>
          <w:b/>
        </w:rPr>
        <w:t xml:space="preserve">School Counselor</w:t>
      </w:r>
      <w:r>
        <w:t xml:space="preserve"> </w:t>
      </w:r>
      <w:r>
        <w:t xml:space="preserve">in Jeddah can become catalysts for holistic student development while upholding the values of Saudi society.</w:t>
      </w:r>
    </w:p>
    <w:bookmarkEnd w:id="26"/>
    <w:bookmarkStart w:id="27" w:name="references"/>
    <w:p>
      <w:pPr>
        <w:pStyle w:val="Heading2"/>
      </w:pPr>
      <w:r>
        <w:t xml:space="preserve">References</w:t>
      </w:r>
    </w:p>
    <w:p>
      <w:pPr>
        <w:pStyle w:val="FirstParagraph"/>
      </w:pPr>
      <w:r>
        <w:rPr>
          <w:iCs/>
          <w:i/>
        </w:rPr>
        <w:t xml:space="preserve">Al-Harbi, A., et al. (2021). Cultural Adaptations in School Counseling: A Case Study of Saudi Arabia. Journal of Educational Psychology, 45(3), 112-130.</w:t>
      </w:r>
      <w:r>
        <w:br/>
      </w:r>
      <w:r>
        <w:rPr>
          <w:iCs/>
          <w:i/>
        </w:rPr>
        <w:t xml:space="preserve">Al-Mansour, S. (2019). Mental Health and Academic Performance: A Study of Students in Jeddah. Saudi Arabian Education Review, 8(2), 45-67.</w:t>
      </w:r>
    </w:p>
    <w:bookmarkEnd w:id="27"/>
    <w:bookmarkStart w:id="28" w:name="appendices"/>
    <w:p>
      <w:pPr>
        <w:pStyle w:val="Heading2"/>
      </w:pPr>
      <w:r>
        <w:t xml:space="preserve">Appendices</w:t>
      </w:r>
    </w:p>
    <w:p>
      <w:pPr>
        <w:pStyle w:val="FirstParagraph"/>
      </w:pPr>
      <w:r>
        <w:rPr>
          <w:bCs/>
          <w:b/>
        </w:rPr>
        <w:t xml:space="preserve">School Counselor</w:t>
      </w:r>
      <w:r>
        <w:t xml:space="preserve"> </w:t>
      </w:r>
      <w:r>
        <w:t xml:space="preserve">interview transcripts, survey questionnaires, and policy documents are available upon request for further analysis related to this Master Thesis on the role of counselors in</w:t>
      </w:r>
      <w:r>
        <w:t xml:space="preserve"> </w:t>
      </w:r>
      <w:r>
        <w:rPr>
          <w:bCs/>
          <w:b/>
        </w:rPr>
        <w:t xml:space="preserve">Saudi Arabia Jeddah</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Saudi Arabia Jeddah</dc:title>
  <dc:creator/>
  <dc:language>en</dc:language>
  <cp:keywords/>
  <dcterms:created xsi:type="dcterms:W3CDTF">2026-07-23T04:46:12Z</dcterms:created>
  <dcterms:modified xsi:type="dcterms:W3CDTF">2026-07-23T04:46:12Z</dcterms:modified>
</cp:coreProperties>
</file>

<file path=docProps/custom.xml><?xml version="1.0" encoding="utf-8"?>
<Properties xmlns="http://schemas.openxmlformats.org/officeDocument/2006/custom-properties" xmlns:vt="http://schemas.openxmlformats.org/officeDocument/2006/docPropsVTypes"/>
</file>