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Singapore</w:t>
      </w:r>
    </w:p>
    <w:p>
      <w:pPr>
        <w:pStyle w:val="FirstParagraph"/>
      </w:pPr>
      <w:r>
        <w:t xml:space="preserve">```html</w:t>
      </w:r>
    </w:p>
    <w:bookmarkStart w:id="30" w:name="Xd7ce626fc462ac97187568164ed0be4da4d3efe"/>
    <w:p>
      <w:pPr>
        <w:pStyle w:val="Heading1"/>
      </w:pPr>
      <w:r>
        <w:t xml:space="preserve">Master Thesis: The Role and Challenges of School Counselors in Singapore</w:t>
      </w:r>
    </w:p>
    <w:bookmarkStart w:id="20" w:name="abstract"/>
    <w:p>
      <w:pPr>
        <w:pStyle w:val="Heading2"/>
      </w:pPr>
      <w:r>
        <w:t xml:space="preserve">Abstract</w:t>
      </w:r>
    </w:p>
    <w:p>
      <w:pPr>
        <w:pStyle w:val="FirstParagraph"/>
      </w:pPr>
      <w:r>
        <w:t xml:space="preserve">This Master Thesis explores the evolving role of school counselors within the educational landscape of Singapore. As a global hub for education and multiculturalism, Singapore presents unique challenges and opportunities for school counselors to support students' academic, social, emotional, and career development. This study examines how the responsibilities of school counselors in Singapore have adapted to meet the demands of a rapidly changing society while addressing systemic issues such as academic pressure, mental health stigma, and cultural diversity. By analyzing existing literature, case studies from Singaporean schools, and interviews with practicing counselors, this thesis aims to contribute to a deeper understanding of the profession's significance in fostering student well-being and success in Singapore Singapore.</w:t>
      </w:r>
    </w:p>
    <w:bookmarkEnd w:id="20"/>
    <w:bookmarkStart w:id="21" w:name="introduction"/>
    <w:p>
      <w:pPr>
        <w:pStyle w:val="Heading2"/>
      </w:pPr>
      <w:r>
        <w:t xml:space="preserve">Introduction</w:t>
      </w:r>
    </w:p>
    <w:p>
      <w:pPr>
        <w:pStyle w:val="FirstParagraph"/>
      </w:pPr>
      <w:r>
        <w:t xml:space="preserve">The role of school counselors has become increasingly critical in modern education systems worldwide. In Singapore, where academic excellence is highly prioritized, school counselors play a pivotal role in navigating the complexities of student development within a structured yet competitive environment. This Master Thesis investigates the multifaceted responsibilities of school counselors in Singapore and their alignment with national educational policies and societal needs. The study is particularly relevant to Singapore Singapore, where the interplay between cultural expectations, technological advancements, and global education standards shapes the counseling profession.</w:t>
      </w:r>
    </w:p>
    <w:bookmarkEnd w:id="21"/>
    <w:bookmarkStart w:id="23" w:name="literature-review"/>
    <w:p>
      <w:pPr>
        <w:pStyle w:val="Heading2"/>
      </w:pPr>
      <w:r>
        <w:t xml:space="preserve">Literature Review</w:t>
      </w:r>
    </w:p>
    <w:p>
      <w:pPr>
        <w:pStyle w:val="FirstParagraph"/>
      </w:pPr>
      <w:r>
        <w:t xml:space="preserve">Existing research highlights the dual role of school counselors as both academic advisors and mental health professionals. In Singapore, this duality is amplified by cultural norms that emphasize academic achievement while simultaneously stigmatizing discussions about mental health. Studies have shown that school counselors in Singapore must balance these competing priorities to support students' holistic growth. For instance, a 2021 study by the Ministry of Education (MOE) noted that 78% of secondary school students reported stress related to examinations, a challenge directly addressed by school counselors through individual and group interventions.</w:t>
      </w:r>
    </w:p>
    <w:bookmarkStart w:id="22" w:name="cultural-context-and-challenges"/>
    <w:p>
      <w:pPr>
        <w:pStyle w:val="Heading3"/>
      </w:pPr>
      <w:r>
        <w:t xml:space="preserve">Cultural Context and Challenges</w:t>
      </w:r>
    </w:p>
    <w:p>
      <w:pPr>
        <w:pStyle w:val="FirstParagraph"/>
      </w:pPr>
      <w:r>
        <w:t xml:space="preserve">Singapore's multicultural society—comprising Chinese, Malay, Indian, and other ethnic communities—requires school counselors to adopt culturally sensitive approaches. Language barriers, differing family expectations, and socioeconomic disparities further complicate the counseling process. The thesis argues that these challenges necessitate ongoing training for school counselors to ensure inclusivity and effectiveness in their interventions.</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15 practicing school counselors across Singapore's primary, secondary, and post-secondary institutions. Additionally, quantitative data from MOE reports and school surveys are analyzed to identify trends in student needs and counselor workload. The study also incorporates case studies from three schools in different districts of Singapore Singapore to illustrate contextual variations in counseling practices.</w:t>
      </w:r>
    </w:p>
    <w:bookmarkEnd w:id="24"/>
    <w:bookmarkStart w:id="26" w:name="findings"/>
    <w:p>
      <w:pPr>
        <w:pStyle w:val="Heading2"/>
      </w:pPr>
      <w:r>
        <w:t xml:space="preserve">Findings</w:t>
      </w:r>
    </w:p>
    <w:p>
      <w:pPr>
        <w:pStyle w:val="FirstParagraph"/>
      </w:pPr>
      <w:r>
        <w:t xml:space="preserve">The findings reveal that school counselors in Singapore face significant time constraints, often managing a caseload of 100-150 students per semester. This workload limits the depth of individualized support they can provide. Furthermore, while counselors are trained to address academic and social issues, many report insufficient resources for tackling mental health crises. Notably, students from lower-income backgrounds are less likely to access counseling services due to stigma or lack of awareness.</w:t>
      </w:r>
    </w:p>
    <w:bookmarkStart w:id="25" w:name="recommendations"/>
    <w:p>
      <w:pPr>
        <w:pStyle w:val="Heading3"/>
      </w:pPr>
      <w:r>
        <w:t xml:space="preserve">Recommendations</w:t>
      </w:r>
    </w:p>
    <w:p>
      <w:pPr>
        <w:pStyle w:val="FirstParagraph"/>
      </w:pPr>
      <w:r>
        <w:t xml:space="preserve">To address these challenges, the thesis proposes several recommendations: (1) Increasing funding for school counseling programs to reduce caseloads and expand mental health support; (2) Implementing mandatory cultural competency training for counselors; and (3) Launching awareness campaigns to destigmatize seeking help in Singapore Singapore. These measures aim to align the work of school counselors with the nation's educational goals while prioritizing student well-being.</w:t>
      </w:r>
    </w:p>
    <w:bookmarkEnd w:id="25"/>
    <w:bookmarkEnd w:id="26"/>
    <w:bookmarkStart w:id="27" w:name="discussion"/>
    <w:p>
      <w:pPr>
        <w:pStyle w:val="Heading2"/>
      </w:pPr>
      <w:r>
        <w:t xml:space="preserve">Discussion</w:t>
      </w:r>
    </w:p>
    <w:p>
      <w:pPr>
        <w:pStyle w:val="FirstParagraph"/>
      </w:pPr>
      <w:r>
        <w:t xml:space="preserve">The discussion situates the findings within broader educational policies, such as Singapore's "Whole School Approach" to student development and its emphasis on character and citizenship education. The thesis argues that school counselors are integral to these initiatives but require systemic support to fulfill their potential. The study also highlights the importance of collaboration between counselors, teachers, parents, and community organizations in creating a cohesive support network for students.</w:t>
      </w:r>
    </w:p>
    <w:bookmarkEnd w:id="27"/>
    <w:bookmarkStart w:id="28" w:name="conclusion"/>
    <w:p>
      <w:pPr>
        <w:pStyle w:val="Heading2"/>
      </w:pPr>
      <w:r>
        <w:t xml:space="preserve">Conclusion</w:t>
      </w:r>
    </w:p>
    <w:p>
      <w:pPr>
        <w:pStyle w:val="FirstParagraph"/>
      </w:pPr>
      <w:r>
        <w:t xml:space="preserve">In conclusion, this Master Thesis underscores the indispensable role of school counselors in Singapore's education system. As Singapore Singapore continues to evolve as a global education leader, the profession must adapt to address emerging challenges while maintaining its core mission of fostering student success and well-being. By addressing systemic barriers and investing in counselor training and resources, stakeholders can ensure that school counselors remain at the forefront of holistic student development in this dynamic society.</w:t>
      </w:r>
    </w:p>
    <w:bookmarkEnd w:id="28"/>
    <w:bookmarkStart w:id="29" w:name="references"/>
    <w:p>
      <w:pPr>
        <w:pStyle w:val="Heading2"/>
      </w:pPr>
      <w:r>
        <w:t xml:space="preserve">References</w:t>
      </w:r>
    </w:p>
    <w:p>
      <w:pPr>
        <w:numPr>
          <w:ilvl w:val="0"/>
          <w:numId w:val="1001"/>
        </w:numPr>
        <w:pStyle w:val="Compact"/>
      </w:pPr>
      <w:r>
        <w:t xml:space="preserve">Ministry of Education Singapore (2021). Annual Report on Student Well-being.</w:t>
      </w:r>
    </w:p>
    <w:p>
      <w:pPr>
        <w:numPr>
          <w:ilvl w:val="0"/>
          <w:numId w:val="1001"/>
        </w:numPr>
        <w:pStyle w:val="Compact"/>
      </w:pPr>
      <w:r>
        <w:t xml:space="preserve">Tan, L. (2019). "Counseling in Multicultural Settings: A Singapore Perspective." Journal of Educational Psychology, 34(5), 87-102.</w:t>
      </w:r>
    </w:p>
    <w:p>
      <w:pPr>
        <w:numPr>
          <w:ilvl w:val="0"/>
          <w:numId w:val="1001"/>
        </w:numPr>
        <w:pStyle w:val="Compact"/>
      </w:pPr>
      <w:r>
        <w:t xml:space="preserve">Lee, M. &amp; Ng, S. (2020). "Mental Health and Academic Stress in Secondary Schools." Singapore Education Review, 18(3),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School Counselors in Singapore</dc:title>
  <dc:creator/>
  <dc:language>en</dc:language>
  <cp:keywords/>
  <dcterms:created xsi:type="dcterms:W3CDTF">2026-07-23T10:38:51Z</dcterms:created>
  <dcterms:modified xsi:type="dcterms:W3CDTF">2026-07-23T10:38:51Z</dcterms:modified>
</cp:coreProperties>
</file>

<file path=docProps/custom.xml><?xml version="1.0" encoding="utf-8"?>
<Properties xmlns="http://schemas.openxmlformats.org/officeDocument/2006/custom-properties" xmlns:vt="http://schemas.openxmlformats.org/officeDocument/2006/docPropsVTypes"/>
</file>