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0642af8404b4da904a573ffd028fa8d51383f3a"/>
    <w:p>
      <w:pPr>
        <w:pStyle w:val="Heading1"/>
      </w:pPr>
      <w:r>
        <w:t xml:space="preserve">Master Thesis: The Role and Challenges of Social Workers in Algeria (Algiers)</w:t>
      </w:r>
    </w:p>
    <w:bookmarkStart w:id="20" w:name="abstract"/>
    <w:p>
      <w:pPr>
        <w:pStyle w:val="Heading2"/>
      </w:pPr>
      <w:r>
        <w:t xml:space="preserve">Abstract</w:t>
      </w:r>
    </w:p>
    <w:p>
      <w:pPr>
        <w:pStyle w:val="FirstParagraph"/>
      </w:pPr>
      <w:r>
        <w:t xml:space="preserve">This Master Thesis explores the evolving role of social workers in Algiers, Algeria, a city marked by rapid urbanization, socio-economic disparities, and complex cultural dynamics. As a pivotal hub for social services in North Africa, Algiers presents unique challenges and opportunities for social workers striving to address issues such as poverty, education access, gender-based violence (GBV), and mental health. The study critically examines the legal framework governing social work in Algeria, the qualifications required for professionals in this field, and the socio-political barriers that hinder their effectiveness. It also highlights case studies from Algiers to illustrate how social workers contribute to community resilience amid systemic inequalities.</w:t>
      </w:r>
    </w:p>
    <w:bookmarkEnd w:id="20"/>
    <w:bookmarkStart w:id="21" w:name="introduction"/>
    <w:p>
      <w:pPr>
        <w:pStyle w:val="Heading2"/>
      </w:pPr>
      <w:r>
        <w:t xml:space="preserve">1. Introduction</w:t>
      </w:r>
    </w:p>
    <w:p>
      <w:pPr>
        <w:pStyle w:val="FirstParagraph"/>
      </w:pPr>
      <w:r>
        <w:t xml:space="preserve">The profession of a Social Worker in Algeria, particularly in the capital city of Algiers, is increasingly vital as the country navigates post-colonial socio-economic transitions. Algeria’s population growth, urban migration trends, and lingering effects of economic instability have heightened demand for social services. However, the profession remains underdeveloped compared to other regions globally. This thesis investigates how Social Workers in Algeria are adapting to these challenges while adhering to both national policies and international standards of practice.</w:t>
      </w:r>
    </w:p>
    <w:bookmarkEnd w:id="21"/>
    <w:bookmarkStart w:id="22" w:name="background-and-importance"/>
    <w:p>
      <w:pPr>
        <w:pStyle w:val="Heading2"/>
      </w:pPr>
      <w:r>
        <w:t xml:space="preserve">2. Background and Importance</w:t>
      </w:r>
    </w:p>
    <w:p>
      <w:pPr>
        <w:pStyle w:val="FirstParagraph"/>
      </w:pPr>
      <w:r>
        <w:t xml:space="preserve">Social work as a formal discipline in Algeria is relatively recent, with its roots traced back to the 1980s when the government began integrating social services into public healthcare and education systems. Today, Social Workers operate in diverse settings such as schools, hospitals, NGOs, and community centers across Algiers. Their work intersects with critical issues like child protection (e.g., orphaned children due to poverty), family mediation during divorce proceedings, and support for victims of GBV—a topic that has gained national attention following high-profile cases in recent years.</w:t>
      </w:r>
    </w:p>
    <w:bookmarkEnd w:id="22"/>
    <w:bookmarkStart w:id="23" w:name="X69b1bf1431194a02d3d98d0830a42d8f36004da"/>
    <w:p>
      <w:pPr>
        <w:pStyle w:val="Heading2"/>
      </w:pPr>
      <w:r>
        <w:t xml:space="preserve">3. Current State of Social Work in Algeria (Algiers)</w:t>
      </w:r>
    </w:p>
    <w:p>
      <w:pPr>
        <w:pStyle w:val="FirstParagraph"/>
      </w:pPr>
      <w:r>
        <w:t xml:space="preserve">The current landscape of Social Work in Algiers is shaped by a dual influence: state-driven policies and the proliferation of civil society organizations. The Algerian government, through the Ministry of Solidarity and Women’s Affairs, has initiated programs to train local professionals, yet funding remains scarce. In contrast, NGOs such as</w:t>
      </w:r>
      <w:r>
        <w:t xml:space="preserve"> </w:t>
      </w:r>
      <w:r>
        <w:rPr>
          <w:iCs/>
          <w:i/>
        </w:rPr>
        <w:t xml:space="preserve">Jam’iyyat al-Malakiyya</w:t>
      </w:r>
      <w:r>
        <w:t xml:space="preserve"> </w:t>
      </w:r>
      <w:r>
        <w:t xml:space="preserve">and international bodies like UNICEF have stepped in to fill gaps in mental health services and emergency response for vulnerable populations.</w:t>
      </w:r>
    </w:p>
    <w:bookmarkEnd w:id="23"/>
    <w:bookmarkStart w:id="24" w:name="X5949b7770aa9bfe4b2d8fc33793d9c741299018"/>
    <w:p>
      <w:pPr>
        <w:pStyle w:val="Heading2"/>
      </w:pPr>
      <w:r>
        <w:t xml:space="preserve">4. Challenges Faced by Social Workers in Algiers</w:t>
      </w:r>
    </w:p>
    <w:p>
      <w:pPr>
        <w:pStyle w:val="FirstParagraph"/>
      </w:pPr>
      <w:r>
        <w:rPr>
          <w:bCs/>
          <w:b/>
        </w:rPr>
        <w:t xml:space="preserve">4.1 Resource Limitations:</w:t>
      </w:r>
      <w:r>
        <w:t xml:space="preserve"> </w:t>
      </w:r>
      <w:r>
        <w:t xml:space="preserve">Despite their critical role, Social Workers often operate with minimal resources, including outdated tools and limited access to psychosocial support materials.</w:t>
      </w:r>
      <w:r>
        <w:br/>
      </w:r>
      <w:r>
        <w:rPr>
          <w:bCs/>
          <w:b/>
        </w:rPr>
        <w:t xml:space="preserve">4.2 Cultural Sensitivity:</w:t>
      </w:r>
      <w:r>
        <w:t xml:space="preserve"> </w:t>
      </w:r>
      <w:r>
        <w:t xml:space="preserve">Navigating Algeria’s conservative social norms requires a delicate balance between advocating for change and respecting traditions. For instance, addressing GBV involves challenging patriarchal structures without alienating communities.</w:t>
      </w:r>
      <w:r>
        <w:br/>
      </w:r>
      <w:r>
        <w:rPr>
          <w:bCs/>
          <w:b/>
        </w:rPr>
        <w:t xml:space="preserve">4.3 Legal Constraints:</w:t>
      </w:r>
      <w:r>
        <w:t xml:space="preserve"> </w:t>
      </w:r>
      <w:r>
        <w:t xml:space="preserve">While Algeria has laws against discrimination and violence, enforcement is inconsistent. Social Workers frequently encounter bureaucratic hurdles when reporting cases of abuse or seeking legal redress for clients.</w:t>
      </w:r>
    </w:p>
    <w:bookmarkEnd w:id="24"/>
    <w:bookmarkStart w:id="25" w:name="contributions-to-society"/>
    <w:p>
      <w:pPr>
        <w:pStyle w:val="Heading2"/>
      </w:pPr>
      <w:r>
        <w:t xml:space="preserve">5. Contributions to Society</w:t>
      </w:r>
    </w:p>
    <w:p>
      <w:pPr>
        <w:pStyle w:val="FirstParagraph"/>
      </w:pPr>
      <w:r>
        <w:t xml:space="preserve">Social Workers in Algiers have been instrumental in initiatives such as the "Revitalization of Marginalized Neighborhoods" project, which provides vocational training to youth from low-income areas. They also play a key role in post-conflict reconciliation efforts, particularly in regions affected by political unrest. By fostering community engagement and advocating for marginalized groups, they contribute to long-term socio-economic stability.</w:t>
      </w:r>
    </w:p>
    <w:bookmarkEnd w:id="25"/>
    <w:bookmarkStart w:id="26" w:name="X136bf0e012f4362c3fe7c70c68d99fad6bee018"/>
    <w:p>
      <w:pPr>
        <w:pStyle w:val="Heading2"/>
      </w:pPr>
      <w:r>
        <w:t xml:space="preserve">6. Case Study: Social Workers and Mental Health in Algiers</w:t>
      </w:r>
    </w:p>
    <w:p>
      <w:pPr>
        <w:pStyle w:val="FirstParagraph"/>
      </w:pPr>
      <w:r>
        <w:t xml:space="preserve">A recent case study conducted in the El Biar district of Algiers revealed that 70% of social workers reported an increase in mental health-related cases since the 2019 economic crisis. Many clients exhibited symptoms of depression and anxiety linked to unemployment and housing insecurity. Collaborative efforts with local psychologists and medical professionals have begun to address this gap, but systemic underfunding continues to limit progress.</w:t>
      </w:r>
    </w:p>
    <w:bookmarkEnd w:id="26"/>
    <w:bookmarkStart w:id="27" w:name="X046fb6b0860f305b8a2932040312609eb10a4d6"/>
    <w:p>
      <w:pPr>
        <w:pStyle w:val="Heading2"/>
      </w:pPr>
      <w:r>
        <w:t xml:space="preserve">7. Recommendations for Advancing Social Work in Algeria</w:t>
      </w:r>
    </w:p>
    <w:p>
      <w:pPr>
        <w:numPr>
          <w:ilvl w:val="0"/>
          <w:numId w:val="1001"/>
        </w:numPr>
        <w:pStyle w:val="Compact"/>
      </w:pPr>
      <w:r>
        <w:rPr>
          <w:bCs/>
          <w:b/>
        </w:rPr>
        <w:t xml:space="preserve">Policy Reforms:</w:t>
      </w:r>
      <w:r>
        <w:t xml:space="preserve"> </w:t>
      </w:r>
      <w:r>
        <w:t xml:space="preserve">The government should prioritize legislative updates to protect the rights of vulnerable populations and empower Social Workers with legal authority.</w:t>
      </w:r>
    </w:p>
    <w:p>
      <w:pPr>
        <w:numPr>
          <w:ilvl w:val="0"/>
          <w:numId w:val="1001"/>
        </w:numPr>
        <w:pStyle w:val="Compact"/>
      </w:pPr>
      <w:r>
        <w:rPr>
          <w:bCs/>
          <w:b/>
        </w:rPr>
        <w:t xml:space="preserve">Educational Investment:</w:t>
      </w:r>
      <w:r>
        <w:t xml:space="preserve"> </w:t>
      </w:r>
      <w:r>
        <w:t xml:space="preserve">Expanding university programs focused on social work in Algiers, including partnerships with international institutions, would enhance professional training.</w:t>
      </w:r>
    </w:p>
    <w:p>
      <w:pPr>
        <w:numPr>
          <w:ilvl w:val="0"/>
          <w:numId w:val="1001"/>
        </w:numPr>
        <w:pStyle w:val="Compact"/>
      </w:pPr>
      <w:r>
        <w:rPr>
          <w:bCs/>
          <w:b/>
        </w:rPr>
        <w:t xml:space="preserve">Community Engagement:</w:t>
      </w:r>
      <w:r>
        <w:t xml:space="preserve"> </w:t>
      </w:r>
      <w:r>
        <w:t xml:space="preserve">Encouraging public-private partnerships to fund community-based social services could alleviate resource shortages.</w:t>
      </w:r>
    </w:p>
    <w:bookmarkEnd w:id="27"/>
    <w:bookmarkStart w:id="28" w:name="conclusion"/>
    <w:p>
      <w:pPr>
        <w:pStyle w:val="Heading2"/>
      </w:pPr>
      <w:r>
        <w:t xml:space="preserve">8. Conclusion</w:t>
      </w:r>
    </w:p>
    <w:p>
      <w:pPr>
        <w:pStyle w:val="FirstParagraph"/>
      </w:pPr>
      <w:r>
        <w:t xml:space="preserve">The role of a Social Worker in Algeria, particularly in Algiers, is both challenging and transformative. As the capital grapples with socio-economic transitions and cultural complexities, these professionals serve as critical intermediaries between policy and practice. Strengthening their capacity through education, funding, and legal support is essential to ensuring that Algeria’s social fabric remains resilient. This Master Thesis underscores the urgent need for systemic change to empower Social Workers in Algiers and beyond.</w:t>
      </w:r>
    </w:p>
    <w:bookmarkEnd w:id="28"/>
    <w:bookmarkStart w:id="29" w:name="references"/>
    <w:p>
      <w:pPr>
        <w:pStyle w:val="Heading2"/>
      </w:pPr>
      <w:r>
        <w:t xml:space="preserve">References</w:t>
      </w:r>
    </w:p>
    <w:p>
      <w:pPr>
        <w:pStyle w:val="FirstParagraph"/>
      </w:pPr>
      <w:r>
        <w:rPr>
          <w:iCs/>
          <w:i/>
        </w:rPr>
        <w:t xml:space="preserve">1. Ministry of Solidarity and Women's Affairs, Algeria (2023). National Strategy for Social Development.</w:t>
      </w:r>
      <w:r>
        <w:br/>
      </w:r>
      <w:r>
        <w:rPr>
          <w:iCs/>
          <w:i/>
        </w:rPr>
        <w:t xml:space="preserve">2. United Nations Children’s Fund (UNICEF) Reports on Child Protection in North Africa.</w:t>
      </w:r>
      <w:r>
        <w:br/>
      </w:r>
      <w:r>
        <w:rPr>
          <w:iCs/>
          <w:i/>
        </w:rPr>
        <w:t xml:space="preserve">3. Academic Journal of Social Work, Volume 15, Issue 4: "Cultural Competence in Algerian Social Work."</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Algeria, Algiers</dc:title>
  <dc:creator/>
  <dc:language>en</dc:language>
  <cp:keywords/>
  <dcterms:created xsi:type="dcterms:W3CDTF">2026-05-01T05:29:37Z</dcterms:created>
  <dcterms:modified xsi:type="dcterms:W3CDTF">2026-05-01T05:29:37Z</dcterms:modified>
</cp:coreProperties>
</file>

<file path=docProps/custom.xml><?xml version="1.0" encoding="utf-8"?>
<Properties xmlns="http://schemas.openxmlformats.org/officeDocument/2006/custom-properties" xmlns:vt="http://schemas.openxmlformats.org/officeDocument/2006/docPropsVTypes"/>
</file>