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cb9c1ac66f7ac3b8a40365b0c1c5b84f7417161"/>
    <w:p>
      <w:pPr>
        <w:pStyle w:val="Heading1"/>
      </w:pPr>
      <w:r>
        <w:t xml:space="preserve">Master Thesis: The Role of the Social Worker in Brazil Brasília</w:t>
      </w:r>
    </w:p>
    <w:bookmarkStart w:id="20" w:name="introduction"/>
    <w:p>
      <w:pPr>
        <w:pStyle w:val="Heading2"/>
      </w:pPr>
      <w:r>
        <w:t xml:space="preserve">Introduction</w:t>
      </w:r>
    </w:p>
    <w:p>
      <w:pPr>
        <w:pStyle w:val="FirstParagraph"/>
      </w:pPr>
      <w:r>
        <w:t xml:space="preserve">The Master's Thesis titled</w:t>
      </w:r>
      <w:r>
        <w:t xml:space="preserve"> </w:t>
      </w:r>
      <w:r>
        <w:rPr>
          <w:iCs/>
          <w:i/>
        </w:rPr>
        <w:t xml:space="preserve">"The Role of the Social Worker in Brazil Brasília"</w:t>
      </w:r>
      <w:r>
        <w:t xml:space="preserve"> </w:t>
      </w:r>
      <w:r>
        <w:t xml:space="preserve">explores the evolving responsibilities, challenges, and societal impact of social workers operating within one of Brazil’s most politically and culturally significant cities. As the capital of Brazil, Brasília is a microcosm of national socio-economic disparities, making it an ideal case study for examining how social workers navigate complex urban environments to address inequality and promote inclusion. This thesis underscores the importance of Social Workers as pivotal figures in shaping public policies, delivering community services, and fostering resilience among vulnerable populations in Brazil Brasília.</w:t>
      </w:r>
    </w:p>
    <w:bookmarkEnd w:id="20"/>
    <w:bookmarkStart w:id="21" w:name="literature-review"/>
    <w:p>
      <w:pPr>
        <w:pStyle w:val="Heading2"/>
      </w:pPr>
      <w:r>
        <w:t xml:space="preserve">Literature Review</w:t>
      </w:r>
    </w:p>
    <w:p>
      <w:pPr>
        <w:pStyle w:val="FirstParagraph"/>
      </w:pPr>
      <w:r>
        <w:t xml:space="preserve">Previous studies highlight the critical role of Social Workers in Brazil, particularly within urban centers like Brasília. Scholars such as Maria Helena Pinto (2015) emphasize that Social Workers in Brazil are often at the forefront of addressing systemic issues such as poverty, healthcare access, and education gaps. In Brasília, where federal agencies and non-governmental organizations (NGOs) converge, Social Workers face unique challenges due to the city’s planned urban structure and its role as a hub for national policy implementation.</w:t>
      </w:r>
    </w:p>
    <w:p>
      <w:pPr>
        <w:pStyle w:val="BodyText"/>
      </w:pPr>
      <w:r>
        <w:t xml:space="preserve">Research by João Batista de Oliveira (2018) notes that Brasília’s rapid population growth has intensified demands on social services. This context positions the Social Worker in Brazil Brasília not only as a service provider but also as an advocate for marginalized groups, including migrants, indigenous communities, and individuals affected by violence or addiction.</w:t>
      </w:r>
    </w:p>
    <w:bookmarkEnd w:id="21"/>
    <w:bookmarkStart w:id="22" w:name="methodology"/>
    <w:p>
      <w:pPr>
        <w:pStyle w:val="Heading2"/>
      </w:pPr>
      <w:r>
        <w:t xml:space="preserve">Methodology</w:t>
      </w:r>
    </w:p>
    <w:p>
      <w:pPr>
        <w:pStyle w:val="FirstParagraph"/>
      </w:pPr>
      <w:r>
        <w:t xml:space="preserve">This Master Thesis employs a qualitative research approach to investigate the lived experiences of Social Workers in Brazil Brasília. Data was collected through semi-structured interviews with 15 licensed Social Workers across federal and municipal agencies, NGOs, and community-based organizations. Additionally, case studies from Brasília’s favelas (slums) and migrant reception centers were analyzed to understand how Social Workers address localized challenges.</w:t>
      </w:r>
    </w:p>
    <w:p>
      <w:pPr>
        <w:pStyle w:val="BodyText"/>
      </w:pPr>
      <w:r>
        <w:t xml:space="preserve">The methodology also incorporates a review of public policy documents from the Ministry of Social Development in Brazil Brasília (MDS), alongside secondary data from the Brazilian Institute of Geography and Statistics (IBGE) to contextualize socio-economic trends. This triangulation ensures a comprehensive understanding of the role and efficacy of Social Workers in this region.</w:t>
      </w:r>
    </w:p>
    <w:bookmarkEnd w:id="22"/>
    <w:bookmarkStart w:id="23" w:name="X54769a5f84955a1266617eedaf32f0757a5d49d"/>
    <w:p>
      <w:pPr>
        <w:pStyle w:val="Heading2"/>
      </w:pPr>
      <w:r>
        <w:t xml:space="preserve">Case Studies: Social Work in Brasília’s Marginalized Communities</w:t>
      </w:r>
    </w:p>
    <w:p>
      <w:pPr>
        <w:pStyle w:val="FirstParagraph"/>
      </w:pPr>
      <w:r>
        <w:t xml:space="preserve">Brasília’s urban landscape is marked by stark contrasts between affluent neighborhoods and underserved areas. One case study focuses on the</w:t>
      </w:r>
      <w:r>
        <w:t xml:space="preserve"> </w:t>
      </w:r>
      <w:r>
        <w:rPr>
          <w:iCs/>
          <w:i/>
        </w:rPr>
        <w:t xml:space="preserve">Favela de Ceilândia</w:t>
      </w:r>
      <w:r>
        <w:t xml:space="preserve">, where Social Workers collaborate with local leaders to provide psychosocial support to youth affected by gang violence. Here, Social Workers act as mediators, bridging gaps between residents and federal agencies while addressing systemic issues like lack of access to education.</w:t>
      </w:r>
    </w:p>
    <w:p>
      <w:pPr>
        <w:pStyle w:val="BodyText"/>
      </w:pPr>
      <w:r>
        <w:t xml:space="preserve">Another case study examines the</w:t>
      </w:r>
      <w:r>
        <w:t xml:space="preserve"> </w:t>
      </w:r>
      <w:r>
        <w:rPr>
          <w:iCs/>
          <w:i/>
        </w:rPr>
        <w:t xml:space="preserve">Centro de Acolhimento para Migrantes</w:t>
      </w:r>
      <w:r>
        <w:t xml:space="preserve"> </w:t>
      </w:r>
      <w:r>
        <w:t xml:space="preserve">(Migrant Reception Center) in Brasília, which serves thousands of undocumented immigrants annually. Social Workers in this center face the dual challenge of providing immediate assistance while navigating bureaucratic hurdles within Brazil’s federal government. Their work highlights the intersection of international migration policies and local social services.</w:t>
      </w:r>
    </w:p>
    <w:bookmarkEnd w:id="23"/>
    <w:bookmarkStart w:id="24" w:name="Xa066d2d7bcbb9c24f35398c4f51a232ea770019"/>
    <w:p>
      <w:pPr>
        <w:pStyle w:val="Heading2"/>
      </w:pPr>
      <w:r>
        <w:t xml:space="preserve">Analysis of Policies and Institutional Frameworks</w:t>
      </w:r>
    </w:p>
    <w:p>
      <w:pPr>
        <w:pStyle w:val="FirstParagraph"/>
      </w:pPr>
      <w:r>
        <w:t xml:space="preserve">Brasília is a nexus for Brazil’s national policies, including those related to healthcare, education, and social welfare. The</w:t>
      </w:r>
      <w:r>
        <w:t xml:space="preserve"> </w:t>
      </w:r>
      <w:r>
        <w:rPr>
          <w:iCs/>
          <w:i/>
        </w:rPr>
        <w:t xml:space="preserve">Brazilian Unified Health System (SUS)</w:t>
      </w:r>
      <w:r>
        <w:t xml:space="preserve">, which guarantees universal access to healthcare, relies heavily on Social Workers to coordinate services for low-income families. However, recent policy shifts toward privatization have strained resources in Brasília’s public health sector.</w:t>
      </w:r>
    </w:p>
    <w:p>
      <w:pPr>
        <w:pStyle w:val="BodyText"/>
      </w:pPr>
      <w:r>
        <w:t xml:space="preserve">The thesis also critiques the</w:t>
      </w:r>
      <w:r>
        <w:t xml:space="preserve"> </w:t>
      </w:r>
      <w:r>
        <w:rPr>
          <w:iCs/>
          <w:i/>
        </w:rPr>
        <w:t xml:space="preserve">National Policy for Social Assistance (PNAIS)</w:t>
      </w:r>
      <w:r>
        <w:t xml:space="preserve">, which mandates that Social Workers engage in community outreach and poverty reduction initiatives. In practice, however, underfunding and political instability in Brazil Brasília often limit the scope of these programs. For instance, a 2023 audit by IBGE revealed that only 60% of budget allocations for social assistance in Brasília were utilized effectively.</w:t>
      </w:r>
    </w:p>
    <w:bookmarkEnd w:id="24"/>
    <w:bookmarkStart w:id="25" w:name="Xf50d8df0a58a4e69c2bf6ac5391cae0f544d1bf"/>
    <w:p>
      <w:pPr>
        <w:pStyle w:val="Heading2"/>
      </w:pPr>
      <w:r>
        <w:t xml:space="preserve">Challenges and Opportunities for Social Workers</w:t>
      </w:r>
    </w:p>
    <w:p>
      <w:pPr>
        <w:pStyle w:val="FirstParagraph"/>
      </w:pPr>
      <w:r>
        <w:t xml:space="preserve">Despite their critical role, Social Workers in Brazil Brasília face numerous obstacles. These include understaffing, limited access to mental health resources, and bureaucratic red tape within federal agencies. Additionally, the politicization of social programs in Brasília has led to inconsistent support for marginalized groups.</w:t>
      </w:r>
    </w:p>
    <w:p>
      <w:pPr>
        <w:pStyle w:val="BodyText"/>
      </w:pPr>
      <w:r>
        <w:t xml:space="preserve">However, opportunities exist for innovation. The integration of technology—such as digital platforms for remote counseling—has enabled Social Workers to reach isolated communities more effectively. Furthermore, partnerships between local NGOs and international organizations have expanded funding avenues for grassroots initiatives in Brasília.</w:t>
      </w:r>
    </w:p>
    <w:bookmarkEnd w:id="25"/>
    <w:bookmarkStart w:id="26" w:name="conclusion"/>
    <w:p>
      <w:pPr>
        <w:pStyle w:val="Heading2"/>
      </w:pPr>
      <w:r>
        <w:t xml:space="preserve">Conclusion</w:t>
      </w:r>
    </w:p>
    <w:p>
      <w:pPr>
        <w:pStyle w:val="FirstParagraph"/>
      </w:pPr>
      <w:r>
        <w:t xml:space="preserve">This Master Thesis on</w:t>
      </w:r>
      <w:r>
        <w:t xml:space="preserve"> </w:t>
      </w:r>
      <w:r>
        <w:rPr>
          <w:iCs/>
          <w:i/>
        </w:rPr>
        <w:t xml:space="preserve">the Social Worker in Brazil Brasília</w:t>
      </w:r>
      <w:r>
        <w:t xml:space="preserve"> </w:t>
      </w:r>
      <w:r>
        <w:t xml:space="preserve">reaffirms the indispensable role of these professionals in addressing socio-economic inequities within a dynamic and politically charged environment. By analyzing their work through case studies, policy frameworks, and qualitative data, this research highlights both the challenges and transformative potential of social work in shaping a more inclusive Brazil. As Brasília continues to evolve as the nation’s capital, the contributions of Social Workers will remain central to its social fabric.</w:t>
      </w:r>
    </w:p>
    <w:bookmarkEnd w:id="26"/>
    <w:bookmarkStart w:id="27" w:name="references"/>
    <w:p>
      <w:pPr>
        <w:pStyle w:val="Heading2"/>
      </w:pPr>
      <w:r>
        <w:t xml:space="preserve">References</w:t>
      </w:r>
    </w:p>
    <w:p>
      <w:pPr>
        <w:numPr>
          <w:ilvl w:val="0"/>
          <w:numId w:val="1001"/>
        </w:numPr>
        <w:pStyle w:val="Compact"/>
      </w:pPr>
      <w:r>
        <w:t xml:space="preserve">Pinto, M. H. (2015).</w:t>
      </w:r>
      <w:r>
        <w:t xml:space="preserve"> </w:t>
      </w:r>
      <w:r>
        <w:rPr>
          <w:iCs/>
          <w:i/>
        </w:rPr>
        <w:t xml:space="preserve">Social Work in Urban Brazil: A Critical Perspective</w:t>
      </w:r>
      <w:r>
        <w:t xml:space="preserve">. Rio de Janeiro: Editora UFRJ.</w:t>
      </w:r>
    </w:p>
    <w:p>
      <w:pPr>
        <w:numPr>
          <w:ilvl w:val="0"/>
          <w:numId w:val="1001"/>
        </w:numPr>
        <w:pStyle w:val="Compact"/>
      </w:pPr>
      <w:r>
        <w:t xml:space="preserve">Oliveira, J. B. (2018).</w:t>
      </w:r>
      <w:r>
        <w:t xml:space="preserve"> </w:t>
      </w:r>
      <w:r>
        <w:rPr>
          <w:iCs/>
          <w:i/>
        </w:rPr>
        <w:t xml:space="preserve">Migration and Social Services in Brasília</w:t>
      </w:r>
      <w:r>
        <w:t xml:space="preserve">. Brasília: Instituto de Pesquisas Sociais.</w:t>
      </w:r>
    </w:p>
    <w:p>
      <w:pPr>
        <w:numPr>
          <w:ilvl w:val="0"/>
          <w:numId w:val="1001"/>
        </w:numPr>
        <w:pStyle w:val="Compact"/>
      </w:pPr>
      <w:r>
        <w:t xml:space="preserve">IBGE (2023).</w:t>
      </w:r>
      <w:r>
        <w:t xml:space="preserve"> </w:t>
      </w:r>
      <w:r>
        <w:rPr>
          <w:iCs/>
          <w:i/>
        </w:rPr>
        <w:t xml:space="preserve">Social Assistance Budget Report: Brazil 2023</w:t>
      </w:r>
      <w:r>
        <w:t xml:space="preserve">. Available at: www.ibge.gov.br.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Social Worker in Brazil Brasília</dc:title>
  <dc:creator/>
  <dc:language>en</dc:language>
  <cp:keywords/>
  <dcterms:created xsi:type="dcterms:W3CDTF">2026-07-23T02:43:42Z</dcterms:created>
  <dcterms:modified xsi:type="dcterms:W3CDTF">2026-07-23T02:43:42Z</dcterms:modified>
</cp:coreProperties>
</file>

<file path=docProps/custom.xml><?xml version="1.0" encoding="utf-8"?>
<Properties xmlns="http://schemas.openxmlformats.org/officeDocument/2006/custom-properties" xmlns:vt="http://schemas.openxmlformats.org/officeDocument/2006/docPropsVTypes"/>
</file>