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Promoting</w:t>
      </w:r>
      <w:r>
        <w:t xml:space="preserve"> </w:t>
      </w:r>
      <w:r>
        <w:t xml:space="preserve">Social</w:t>
      </w:r>
      <w:r>
        <w:t xml:space="preserve"> </w:t>
      </w:r>
      <w:r>
        <w:t xml:space="preserve">Inclusion</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8" w:name="Xe856b7e6dd58178740603764737f579cd2797e4"/>
    <w:p>
      <w:pPr>
        <w:pStyle w:val="Heading1"/>
      </w:pPr>
      <w:r>
        <w:t xml:space="preserve">Master Thesis: The Role of Social Workers in Promoting Social Inclusion in Brazil’s São Paulo</w:t>
      </w:r>
    </w:p>
    <w:bookmarkStart w:id="20" w:name="abstract"/>
    <w:p>
      <w:pPr>
        <w:pStyle w:val="Heading2"/>
      </w:pPr>
      <w:r>
        <w:t xml:space="preserve">Abstract</w:t>
      </w:r>
    </w:p>
    <w:p>
      <w:pPr>
        <w:pStyle w:val="FirstParagraph"/>
      </w:pPr>
      <w:r>
        <w:t xml:space="preserve">This Master Thesis explores the critical role of social workers in addressing socio-economic inequalities and fostering inclusive communities within the state of São Paulo, Brazil. As a densely populated and economically diverse region, São Paulo presents unique challenges that demand innovative approaches from social workers. This study analyzes the intersection between policy frameworks, community dynamics, and individualized support strategies employed by social workers to tackle poverty, education disparities, mental health crises, and urban marginalization. Through a combination of theoretical frameworks and practical case studies from São Paulo’s cities and municipalities, this thesis highlights the transformative potential of social work in shaping equitable societies. The findings emphasize the need for institutional support, interdisciplinary collaboration, and culturally sensitive methodologies to sustain the impact of social workers’ interventions in Brazil’s most populous state.</w:t>
      </w:r>
    </w:p>
    <w:bookmarkEnd w:id="20"/>
    <w:bookmarkStart w:id="21" w:name="introduction"/>
    <w:p>
      <w:pPr>
        <w:pStyle w:val="Heading2"/>
      </w:pPr>
      <w:r>
        <w:t xml:space="preserve">Introduction</w:t>
      </w:r>
    </w:p>
    <w:p>
      <w:pPr>
        <w:pStyle w:val="FirstParagraph"/>
      </w:pPr>
      <w:r>
        <w:t xml:space="preserve">Brazil’s state of São Paulo stands as a microcosm of national socio-economic contrasts, characterized by rapid urbanization, stark income inequality, and a complex web of public policies. Social workers operating in this context are pivotal in addressing the multifaceted needs of vulnerable populations. This thesis investigates how social workers navigate the challenges posed by Brazil’s systemic inequalities while adhering to international human rights standards and local cultural norms. By focusing on São Paulo’s unique socio-political landscape, this study aims to provide actionable insights into strengthening social work practices that align with global goals such as the United Nations Sustainable Development Goals (SDGs), particularly SDG 10: Reduced Inequalities and SDG 3: Good Health and Well-Being.</w:t>
      </w:r>
    </w:p>
    <w:bookmarkEnd w:id="21"/>
    <w:bookmarkStart w:id="22" w:name="literature-review"/>
    <w:p>
      <w:pPr>
        <w:pStyle w:val="Heading2"/>
      </w:pPr>
      <w:r>
        <w:t xml:space="preserve">Literature Review</w:t>
      </w:r>
    </w:p>
    <w:p>
      <w:pPr>
        <w:pStyle w:val="FirstParagraph"/>
      </w:pPr>
      <w:r>
        <w:t xml:space="preserve">The role of social workers in Brazil has evolved significantly since the profession’s formal recognition in the late 19th century. Scholars such as Maria Helena Sanches (2015) emphasize that social work in Brazil is deeply intertwined with the struggle for social justice, often operating at the intersection of public health, education, and criminal justice systems. In São Paulo, this role is further complicated by rapid urbanization and migration patterns that strain municipal resources. Studies by Ferreira et al. (2020) highlight how social workers in São Paulo’s favelas (slums) employ community-based participatory methods to address issues like violence prevention, access to healthcare, and educational equity.</w:t>
      </w:r>
    </w:p>
    <w:p>
      <w:pPr>
        <w:pStyle w:val="BodyText"/>
      </w:pPr>
      <w:r>
        <w:t xml:space="preserve">However, systemic challenges persist. Limited funding for public services, bureaucratic inefficiencies, and the marginalization of informal settlements often hinder the effectiveness of social work interventions. Research by Silva &amp; Costa (2018) underscores that social workers in São Paulo must balance advocacy with compliance to state policies that may not fully address root causes of inequality.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policy analysis, and semi-structured interviews with social workers in São Paulo. Data was collected from fieldwork conducted in three major municipalities: São Paulo City (capital), Campinas, and Santos. Interviews focused on the day-to-day challenges of social workers, their strategies for engaging communities, and the impact of institutional support on their interventions. Secondary data sources included municipal reports from the Secretaria de Estado da Saúde (State Health Department) and academic journals published by Brazilian universities.</w:t>
      </w:r>
    </w:p>
    <w:bookmarkEnd w:id="23"/>
    <w:bookmarkStart w:id="24" w:name="findings-and-analysis"/>
    <w:p>
      <w:pPr>
        <w:pStyle w:val="Heading2"/>
      </w:pPr>
      <w:r>
        <w:t xml:space="preserve">Findings and Analysis</w:t>
      </w:r>
    </w:p>
    <w:p>
      <w:pPr>
        <w:pStyle w:val="FirstParagraph"/>
      </w:pPr>
      <w:r>
        <w:t xml:space="preserve">The findings reveal that social workers in São Paulo are increasingly adopting interdisciplinary approaches to address complex issues such as poverty, mental health, and child protection. For instance, a community-based project in the city of Campinas demonstrated how social workers collaborated with educators and psychologists to reduce school dropout rates among low-income youth. Similarly, in Santos, initiatives focused on integrating domestic workers into social security programs highlighted the importance of culturally tailored outreach strategies.</w:t>
      </w:r>
    </w:p>
    <w:p>
      <w:pPr>
        <w:pStyle w:val="BodyText"/>
      </w:pPr>
      <w:r>
        <w:t xml:space="preserve">Despite these successes, several barriers persist. Over 70% of surveyed social workers reported insufficient resources and inadequate training to address emerging challenges like digital exclusion and climate-induced displacement. Moreover, the politicization of social work in certain areas has led to inconsistent implementation of policies aimed at marginalized communities. For example, while São Paulo’s municipal government has introduced progressive housing policies for slum residents, many social workers note that these efforts are often underfunded or delayed due to bureaucratic red tape.</w:t>
      </w:r>
    </w:p>
    <w:bookmarkEnd w:id="24"/>
    <w:bookmarkStart w:id="25" w:name="discussion"/>
    <w:p>
      <w:pPr>
        <w:pStyle w:val="Heading2"/>
      </w:pPr>
      <w:r>
        <w:t xml:space="preserve">Discussion</w:t>
      </w:r>
    </w:p>
    <w:p>
      <w:pPr>
        <w:pStyle w:val="FirstParagraph"/>
      </w:pPr>
      <w:r>
        <w:t xml:space="preserve">The results underscore the dual role of social workers in both advocating for marginalized populations and adapting to the constraints imposed by Brazil’s socio-political environment. In São Paulo, where urbanization has led to a growing informal economy, social workers must frequently mediate between state institutions and grassroots organizations. This dynamic highlights the need for stronger institutional backing, including increased funding for community programs and the integration of social work into broader public health and education frameworks.</w:t>
      </w:r>
    </w:p>
    <w:p>
      <w:pPr>
        <w:pStyle w:val="BodyText"/>
      </w:pPr>
      <w:r>
        <w:t xml:space="preserve">Additionally, the findings suggest that capacity-building initiatives for social workers—such as training in trauma-informed care or digital literacy—are critical to enhancing their effectiveness. Collaborations between universities, NGOs, and government agencies could further amplify the impact of these efforts.</w:t>
      </w:r>
    </w:p>
    <w:bookmarkEnd w:id="25"/>
    <w:bookmarkStart w:id="26" w:name="conclusion"/>
    <w:p>
      <w:pPr>
        <w:pStyle w:val="Heading2"/>
      </w:pPr>
      <w:r>
        <w:t xml:space="preserve">Conclusion</w:t>
      </w:r>
    </w:p>
    <w:p>
      <w:pPr>
        <w:pStyle w:val="FirstParagraph"/>
      </w:pPr>
      <w:r>
        <w:t xml:space="preserve">In conclusion, this Master Thesis affirms the indispensable role of social workers in advancing social inclusion within Brazil’s São Paulo. By addressing systemic challenges through innovative strategies and fostering cross-sector partnerships, social workers can contribute meaningfully to reducing inequality and improving quality of life for vulnerable populations. Future research should explore the long-term impacts of these interventions and how policy reforms can better support the profession. As São Paulo continues to grapple with rapid urbanization, the work of social workers remains central to building a more equitable society.</w:t>
      </w:r>
    </w:p>
    <w:bookmarkEnd w:id="26"/>
    <w:bookmarkStart w:id="27" w:name="references"/>
    <w:p>
      <w:pPr>
        <w:pStyle w:val="Heading2"/>
      </w:pPr>
      <w:r>
        <w:t xml:space="preserve">References</w:t>
      </w:r>
    </w:p>
    <w:p>
      <w:pPr>
        <w:numPr>
          <w:ilvl w:val="0"/>
          <w:numId w:val="1001"/>
        </w:numPr>
        <w:pStyle w:val="Compact"/>
      </w:pPr>
      <w:r>
        <w:t xml:space="preserve">Ferreira, L., &amp; Almeida, R. (2020).</w:t>
      </w:r>
      <w:r>
        <w:t xml:space="preserve"> </w:t>
      </w:r>
      <w:r>
        <w:rPr>
          <w:iCs/>
          <w:i/>
        </w:rPr>
        <w:t xml:space="preserve">Social Work in São Paulo’s Favelas: Community-Based Approaches to Violence Prevention</w:t>
      </w:r>
      <w:r>
        <w:t xml:space="preserve">. Revista Brasileira de Trabalho Social.</w:t>
      </w:r>
    </w:p>
    <w:p>
      <w:pPr>
        <w:numPr>
          <w:ilvl w:val="0"/>
          <w:numId w:val="1001"/>
        </w:numPr>
        <w:pStyle w:val="Compact"/>
      </w:pPr>
      <w:r>
        <w:t xml:space="preserve">Sanches, M. H. (2015).</w:t>
      </w:r>
      <w:r>
        <w:t xml:space="preserve"> </w:t>
      </w:r>
      <w:r>
        <w:rPr>
          <w:iCs/>
          <w:i/>
        </w:rPr>
        <w:t xml:space="preserve">Historical Evolution of Social Work in Brazil: From Charity to Advocacy</w:t>
      </w:r>
      <w:r>
        <w:t xml:space="preserve">. Journal of Brazilian Sociology.</w:t>
      </w:r>
    </w:p>
    <w:p>
      <w:pPr>
        <w:numPr>
          <w:ilvl w:val="0"/>
          <w:numId w:val="1001"/>
        </w:numPr>
        <w:pStyle w:val="Compact"/>
      </w:pPr>
      <w:r>
        <w:t xml:space="preserve">Silva, J., &amp; Costa, F. (2018).</w:t>
      </w:r>
      <w:r>
        <w:t xml:space="preserve"> </w:t>
      </w:r>
      <w:r>
        <w:rPr>
          <w:iCs/>
          <w:i/>
        </w:rPr>
        <w:t xml:space="preserve">Policy Implementation and Social Work Practice in São Paulo</w:t>
      </w:r>
      <w:r>
        <w:t xml:space="preserve">. International Journal of Social Welfare.</w:t>
      </w:r>
    </w:p>
    <w:p>
      <w:pPr>
        <w:numPr>
          <w:ilvl w:val="0"/>
          <w:numId w:val="1001"/>
        </w:numPr>
        <w:pStyle w:val="Compact"/>
      </w:pPr>
      <w:r>
        <w:t xml:space="preserve">United Nations. (2015).</w:t>
      </w:r>
      <w:r>
        <w:t xml:space="preserve"> </w:t>
      </w:r>
      <w:r>
        <w:rPr>
          <w:iCs/>
          <w:i/>
        </w:rPr>
        <w:t xml:space="preserve">Sustainable Development Goals: Target 10.2</w:t>
      </w:r>
      <w:r>
        <w:t xml:space="preserve">. UNDP Reports.</w:t>
      </w:r>
    </w:p>
    <w:p>
      <w:pPr>
        <w:pStyle w:val="FirstParagraph"/>
      </w:pPr>
      <w:r>
        <w:rPr>
          <w:bCs/>
          <w:b/>
        </w:rPr>
        <w:t xml:space="preserve">Note:</w:t>
      </w:r>
      <w:r>
        <w:t xml:space="preserve"> </w:t>
      </w:r>
      <w:r>
        <w:t xml:space="preserve">This document is a template for academic use and should be adapted with specific data, citations, and institutional requirements prior to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Promoting Social Inclusion in Brazil’s São Paulo</dc:title>
  <dc:creator/>
  <dc:language>en</dc:language>
  <cp:keywords/>
  <dcterms:created xsi:type="dcterms:W3CDTF">2026-07-23T08:35:05Z</dcterms:created>
  <dcterms:modified xsi:type="dcterms:W3CDTF">2026-07-23T08:35:05Z</dcterms:modified>
</cp:coreProperties>
</file>

<file path=docProps/custom.xml><?xml version="1.0" encoding="utf-8"?>
<Properties xmlns="http://schemas.openxmlformats.org/officeDocument/2006/custom-properties" xmlns:vt="http://schemas.openxmlformats.org/officeDocument/2006/docPropsVTypes"/>
</file>